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1861A4" w14:textId="21A207A3" w:rsidR="00775886" w:rsidRPr="00B8754E" w:rsidRDefault="00C04452" w:rsidP="00C04452">
      <w:pPr>
        <w:bidi/>
        <w:rPr>
          <w:sz w:val="24"/>
          <w:szCs w:val="24"/>
          <w:rtl/>
          <w:lang w:bidi="ar-MA"/>
        </w:rPr>
      </w:pPr>
      <w:r w:rsidRPr="00B8754E">
        <w:rPr>
          <w:rFonts w:hint="cs"/>
          <w:b/>
          <w:bCs/>
          <w:sz w:val="24"/>
          <w:szCs w:val="24"/>
          <w:rtl/>
          <w:lang w:bidi="ar-MA"/>
        </w:rPr>
        <w:t>قصر المجاز</w:t>
      </w:r>
      <w:r w:rsidRPr="00B8754E">
        <w:rPr>
          <w:rFonts w:hint="cs"/>
          <w:sz w:val="24"/>
          <w:szCs w:val="24"/>
          <w:rtl/>
          <w:lang w:bidi="ar-MA"/>
        </w:rPr>
        <w:t>، 2</w:t>
      </w:r>
      <w:r w:rsidR="00B85263">
        <w:rPr>
          <w:rFonts w:hint="cs"/>
          <w:sz w:val="24"/>
          <w:szCs w:val="24"/>
          <w:rtl/>
          <w:lang w:bidi="ar-MA"/>
        </w:rPr>
        <w:t>4</w:t>
      </w:r>
      <w:r w:rsidRPr="00B8754E">
        <w:rPr>
          <w:rFonts w:hint="cs"/>
          <w:sz w:val="24"/>
          <w:szCs w:val="24"/>
          <w:rtl/>
          <w:lang w:bidi="ar-MA"/>
        </w:rPr>
        <w:t xml:space="preserve"> </w:t>
      </w:r>
      <w:r w:rsidR="00B85263">
        <w:rPr>
          <w:rFonts w:hint="cs"/>
          <w:sz w:val="24"/>
          <w:szCs w:val="24"/>
          <w:rtl/>
          <w:lang w:bidi="ar-MA"/>
        </w:rPr>
        <w:t>يوليوز</w:t>
      </w:r>
      <w:r w:rsidRPr="00B8754E">
        <w:rPr>
          <w:rFonts w:hint="cs"/>
          <w:sz w:val="24"/>
          <w:szCs w:val="24"/>
          <w:rtl/>
          <w:lang w:bidi="ar-MA"/>
        </w:rPr>
        <w:t xml:space="preserve"> 202</w:t>
      </w:r>
      <w:r w:rsidR="00B85263">
        <w:rPr>
          <w:rFonts w:hint="cs"/>
          <w:sz w:val="24"/>
          <w:szCs w:val="24"/>
          <w:rtl/>
          <w:lang w:bidi="ar-MA"/>
        </w:rPr>
        <w:t>4</w:t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>
        <w:rPr>
          <w:sz w:val="24"/>
          <w:szCs w:val="24"/>
          <w:rtl/>
          <w:lang w:bidi="ar-MA"/>
        </w:rPr>
        <w:tab/>
      </w:r>
      <w:r w:rsidR="000117A5" w:rsidRPr="000117A5">
        <w:rPr>
          <w:rFonts w:hint="cs"/>
          <w:b/>
          <w:bCs/>
          <w:sz w:val="28"/>
          <w:szCs w:val="28"/>
          <w:rtl/>
          <w:lang w:bidi="ar-MA"/>
        </w:rPr>
        <w:t>عدد</w:t>
      </w:r>
      <w:r w:rsidR="000117A5">
        <w:rPr>
          <w:rFonts w:hint="cs"/>
          <w:sz w:val="24"/>
          <w:szCs w:val="24"/>
          <w:rtl/>
          <w:lang w:bidi="ar-MA"/>
        </w:rPr>
        <w:t>: .......................</w:t>
      </w:r>
      <w:r w:rsidR="000117A5">
        <w:rPr>
          <w:sz w:val="24"/>
          <w:szCs w:val="24"/>
          <w:rtl/>
          <w:lang w:bidi="ar-MA"/>
        </w:rPr>
        <w:t>.</w:t>
      </w:r>
    </w:p>
    <w:p w14:paraId="12D54ED6" w14:textId="1CC6B08A" w:rsidR="000117A5" w:rsidRDefault="00151643" w:rsidP="00151643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z w:val="20"/>
        </w:rPr>
        <w:t>ROYAUME</w:t>
      </w:r>
      <w:r>
        <w:rPr>
          <w:rFonts w:ascii="Calibri"/>
          <w:b/>
          <w:spacing w:val="-8"/>
          <w:sz w:val="20"/>
        </w:rPr>
        <w:t xml:space="preserve"> </w:t>
      </w:r>
      <w:r>
        <w:rPr>
          <w:rFonts w:ascii="Calibri"/>
          <w:b/>
          <w:sz w:val="20"/>
        </w:rPr>
        <w:t>DU</w:t>
      </w:r>
      <w:r>
        <w:rPr>
          <w:rFonts w:ascii="Calibri"/>
          <w:b/>
          <w:spacing w:val="-6"/>
          <w:sz w:val="20"/>
        </w:rPr>
        <w:t xml:space="preserve"> </w:t>
      </w:r>
      <w:r>
        <w:rPr>
          <w:rFonts w:ascii="Calibri"/>
          <w:b/>
          <w:spacing w:val="-4"/>
          <w:sz w:val="20"/>
        </w:rPr>
        <w:t>MAROC</w:t>
      </w:r>
    </w:p>
    <w:p w14:paraId="5E67684C" w14:textId="40C9D942" w:rsidR="009F4327" w:rsidRDefault="009F4327" w:rsidP="009F4327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pacing w:val="-4"/>
          <w:sz w:val="20"/>
        </w:rPr>
        <w:t>Société de développement provincial TRANSCOLAIRE FAHS ANJRA S.A.</w:t>
      </w:r>
    </w:p>
    <w:p w14:paraId="1AA38AD4" w14:textId="1AE4C458" w:rsidR="009F4327" w:rsidRDefault="00904E22" w:rsidP="009F4327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pacing w:val="-4"/>
          <w:sz w:val="20"/>
        </w:rPr>
        <w:t>PROVINCE FAHS ANJRA</w:t>
      </w:r>
    </w:p>
    <w:p w14:paraId="0B7D6B96" w14:textId="77777777" w:rsidR="00904E22" w:rsidRDefault="00904E22" w:rsidP="00904E22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</w:p>
    <w:p w14:paraId="0B9DDAD5" w14:textId="62FCA587" w:rsidR="00151643" w:rsidRDefault="00151643" w:rsidP="00231C8F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rFonts w:ascii="Times New Roman" w:hAnsi="Times New Roman"/>
          <w:b/>
          <w:sz w:val="18"/>
        </w:rPr>
      </w:pPr>
      <w:r>
        <w:rPr>
          <w:rFonts w:ascii="Georgia" w:hAnsi="Georgia"/>
          <w:b/>
          <w:sz w:val="18"/>
        </w:rPr>
        <w:t>AVIS</w:t>
      </w:r>
      <w:r>
        <w:rPr>
          <w:rFonts w:ascii="Georgia" w:hAnsi="Georgia"/>
          <w:b/>
          <w:spacing w:val="-12"/>
          <w:sz w:val="18"/>
        </w:rPr>
        <w:t xml:space="preserve"> </w:t>
      </w:r>
      <w:r>
        <w:rPr>
          <w:rFonts w:ascii="Georgia" w:hAnsi="Georgia"/>
          <w:b/>
          <w:sz w:val="18"/>
        </w:rPr>
        <w:t>D’APPEL</w:t>
      </w:r>
      <w:r>
        <w:rPr>
          <w:rFonts w:ascii="Georgia" w:hAnsi="Georgia"/>
          <w:b/>
          <w:spacing w:val="-11"/>
          <w:sz w:val="18"/>
        </w:rPr>
        <w:t xml:space="preserve"> </w:t>
      </w:r>
      <w:r>
        <w:rPr>
          <w:rFonts w:ascii="Georgia" w:hAnsi="Georgia"/>
          <w:b/>
          <w:sz w:val="18"/>
        </w:rPr>
        <w:t>D’OFFRE</w:t>
      </w:r>
      <w:r>
        <w:rPr>
          <w:rFonts w:ascii="Times New Roman" w:hAnsi="Times New Roman"/>
          <w:b/>
          <w:sz w:val="18"/>
        </w:rPr>
        <w:t>S</w:t>
      </w:r>
      <w:r>
        <w:rPr>
          <w:rFonts w:ascii="Times New Roman" w:hAnsi="Times New Roman"/>
          <w:b/>
          <w:spacing w:val="-1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OUVERT N°</w:t>
      </w:r>
      <w:r w:rsidR="00CB201F">
        <w:rPr>
          <w:rFonts w:ascii="Times New Roman" w:hAnsi="Times New Roman"/>
          <w:b/>
          <w:w w:val="110"/>
          <w:sz w:val="18"/>
        </w:rPr>
        <w:t>****/24</w:t>
      </w:r>
      <w:r w:rsidR="00CB201F">
        <w:rPr>
          <w:rFonts w:ascii="Times New Roman" w:hAnsi="Times New Roman"/>
          <w:b/>
          <w:w w:val="110"/>
          <w:sz w:val="18"/>
        </w:rPr>
        <w:t xml:space="preserve"> </w:t>
      </w:r>
      <w:r w:rsidR="002D0E7F">
        <w:rPr>
          <w:rFonts w:ascii="Times New Roman" w:hAnsi="Times New Roman"/>
          <w:b/>
          <w:w w:val="110"/>
          <w:sz w:val="18"/>
        </w:rPr>
        <w:t>(</w:t>
      </w:r>
      <w:r w:rsidR="00E04648">
        <w:rPr>
          <w:rFonts w:ascii="Times New Roman" w:hAnsi="Times New Roman"/>
          <w:b/>
          <w:sz w:val="18"/>
        </w:rPr>
        <w:t>TS</w:t>
      </w:r>
      <w:r w:rsidR="00CB201F">
        <w:rPr>
          <w:rFonts w:ascii="Times New Roman" w:hAnsi="Times New Roman"/>
          <w:b/>
          <w:sz w:val="18"/>
        </w:rPr>
        <w:t>-</w:t>
      </w:r>
      <w:r w:rsidR="00E04648">
        <w:rPr>
          <w:rFonts w:ascii="Times New Roman" w:hAnsi="Times New Roman"/>
          <w:b/>
          <w:sz w:val="18"/>
        </w:rPr>
        <w:t>INDH</w:t>
      </w:r>
      <w:r w:rsidR="00CB201F">
        <w:rPr>
          <w:rFonts w:ascii="Times New Roman" w:hAnsi="Times New Roman"/>
          <w:b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/</w:t>
      </w:r>
      <w:r w:rsidR="00CB201F">
        <w:rPr>
          <w:rFonts w:ascii="Times New Roman" w:hAnsi="Times New Roman"/>
          <w:b/>
          <w:sz w:val="18"/>
        </w:rPr>
        <w:t xml:space="preserve"> </w:t>
      </w:r>
      <w:r w:rsidR="00E04648">
        <w:rPr>
          <w:rFonts w:ascii="Times New Roman" w:hAnsi="Times New Roman"/>
          <w:b/>
          <w:sz w:val="18"/>
        </w:rPr>
        <w:t>04</w:t>
      </w:r>
      <w:r>
        <w:rPr>
          <w:rFonts w:ascii="Times New Roman" w:hAnsi="Times New Roman"/>
          <w:b/>
          <w:sz w:val="18"/>
        </w:rPr>
        <w:t xml:space="preserve"> MINI-BUS SCOLAIRES</w:t>
      </w:r>
      <w:r w:rsidR="002D0E7F">
        <w:rPr>
          <w:rFonts w:ascii="Times New Roman" w:hAnsi="Times New Roman"/>
          <w:b/>
          <w:sz w:val="18"/>
        </w:rPr>
        <w:t>)</w:t>
      </w:r>
    </w:p>
    <w:p w14:paraId="41E0C817" w14:textId="77777777" w:rsidR="00151643" w:rsidRDefault="00151643" w:rsidP="00231C8F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198"/>
        <w:ind w:right="-1"/>
        <w:jc w:val="center"/>
        <w:rPr>
          <w:rFonts w:ascii="Times New Roman"/>
          <w:spacing w:val="-2"/>
          <w:sz w:val="18"/>
        </w:rPr>
      </w:pPr>
      <w:r>
        <w:rPr>
          <w:rFonts w:ascii="Times New Roman"/>
          <w:spacing w:val="-2"/>
          <w:sz w:val="18"/>
        </w:rPr>
        <w:t>(SEANCE PUBLIQUE)</w:t>
      </w:r>
    </w:p>
    <w:p w14:paraId="34AED198" w14:textId="77777777" w:rsidR="00A3205E" w:rsidRDefault="00A3205E" w:rsidP="00151643">
      <w:pPr>
        <w:pStyle w:val="TableParagraph"/>
        <w:spacing w:before="198"/>
        <w:ind w:right="-1"/>
        <w:jc w:val="center"/>
        <w:rPr>
          <w:rFonts w:ascii="Times New Roman"/>
          <w:sz w:val="18"/>
        </w:rPr>
      </w:pPr>
    </w:p>
    <w:p w14:paraId="2D34DB68" w14:textId="2285F240" w:rsidR="002D0E7F" w:rsidRPr="007F483E" w:rsidRDefault="002D0E7F" w:rsidP="00020C39">
      <w:pPr>
        <w:ind w:left="-1" w:firstLine="1"/>
        <w:rPr>
          <w:rFonts w:ascii="Times New Roman" w:hAnsi="Times New Roman"/>
        </w:rPr>
      </w:pPr>
      <w:r w:rsidRPr="007F483E">
        <w:rPr>
          <w:rFonts w:ascii="Times New Roman" w:hAnsi="Times New Roman"/>
        </w:rPr>
        <w:t>Dans</w:t>
      </w:r>
      <w:r w:rsidRPr="007F483E">
        <w:rPr>
          <w:rFonts w:ascii="Times New Roman" w:hAnsi="Times New Roman"/>
          <w:spacing w:val="-12"/>
        </w:rPr>
        <w:t xml:space="preserve"> </w:t>
      </w:r>
      <w:r w:rsidRPr="007F483E">
        <w:rPr>
          <w:rFonts w:ascii="Times New Roman" w:hAnsi="Times New Roman"/>
        </w:rPr>
        <w:t>le</w:t>
      </w:r>
      <w:r w:rsidRPr="007F483E">
        <w:rPr>
          <w:rFonts w:ascii="Times New Roman" w:hAnsi="Times New Roman"/>
          <w:spacing w:val="-11"/>
        </w:rPr>
        <w:t xml:space="preserve"> </w:t>
      </w:r>
      <w:r w:rsidRPr="007F483E">
        <w:rPr>
          <w:rFonts w:ascii="Times New Roman" w:hAnsi="Times New Roman"/>
        </w:rPr>
        <w:t>cadre</w:t>
      </w:r>
      <w:r w:rsidRPr="007F483E">
        <w:rPr>
          <w:rFonts w:ascii="Times New Roman" w:hAnsi="Times New Roman"/>
          <w:spacing w:val="-11"/>
        </w:rPr>
        <w:t xml:space="preserve"> </w:t>
      </w:r>
      <w:r w:rsidRPr="007F483E">
        <w:rPr>
          <w:rFonts w:ascii="Times New Roman" w:hAnsi="Times New Roman"/>
        </w:rPr>
        <w:t>de</w:t>
      </w:r>
      <w:r w:rsidRPr="007F483E">
        <w:rPr>
          <w:rFonts w:ascii="Times New Roman" w:hAnsi="Times New Roman"/>
        </w:rPr>
        <w:t xml:space="preserve"> la</w:t>
      </w:r>
      <w:r w:rsidRPr="007F483E">
        <w:rPr>
          <w:rFonts w:ascii="Times New Roman" w:hAnsi="Times New Roman"/>
          <w:spacing w:val="-11"/>
        </w:rPr>
        <w:t xml:space="preserve"> </w:t>
      </w:r>
      <w:r w:rsidRPr="007F483E">
        <w:rPr>
          <w:rFonts w:ascii="Times New Roman" w:hAnsi="Times New Roman"/>
        </w:rPr>
        <w:t>convention</w:t>
      </w:r>
      <w:r w:rsidRPr="007F483E">
        <w:rPr>
          <w:rFonts w:ascii="Times New Roman" w:hAnsi="Times New Roman"/>
          <w:spacing w:val="-12"/>
        </w:rPr>
        <w:t xml:space="preserve"> </w:t>
      </w:r>
      <w:r w:rsidRPr="007F483E">
        <w:rPr>
          <w:rFonts w:ascii="Times New Roman" w:hAnsi="Times New Roman"/>
        </w:rPr>
        <w:t>spécifique</w:t>
      </w:r>
      <w:r w:rsidRPr="007F483E">
        <w:rPr>
          <w:rFonts w:ascii="Times New Roman" w:hAnsi="Times New Roman"/>
          <w:spacing w:val="-11"/>
        </w:rPr>
        <w:t xml:space="preserve"> </w:t>
      </w:r>
      <w:r w:rsidRPr="007F483E">
        <w:rPr>
          <w:rFonts w:ascii="Georgia" w:hAnsi="Georgia"/>
        </w:rPr>
        <w:t>de</w:t>
      </w:r>
      <w:r w:rsidRPr="007F483E">
        <w:rPr>
          <w:rFonts w:ascii="Georgia" w:hAnsi="Georgia"/>
          <w:spacing w:val="-9"/>
        </w:rPr>
        <w:t xml:space="preserve"> </w:t>
      </w:r>
      <w:r w:rsidRPr="007F483E">
        <w:rPr>
          <w:rFonts w:ascii="Georgia" w:hAnsi="Georgia"/>
        </w:rPr>
        <w:t>partenariat</w:t>
      </w:r>
      <w:r w:rsidRPr="007F483E">
        <w:rPr>
          <w:rFonts w:ascii="Georgia" w:hAnsi="Georgia"/>
          <w:spacing w:val="-10"/>
        </w:rPr>
        <w:t xml:space="preserve"> </w:t>
      </w:r>
      <w:r w:rsidR="00130691" w:rsidRPr="007F483E">
        <w:rPr>
          <w:rFonts w:ascii="Georgia" w:hAnsi="Georgia"/>
          <w:spacing w:val="-10"/>
        </w:rPr>
        <w:t>avec l’INDH n°****</w:t>
      </w:r>
      <w:r w:rsidR="00675A26" w:rsidRPr="007F483E">
        <w:rPr>
          <w:rFonts w:ascii="Georgia" w:hAnsi="Georgia"/>
          <w:spacing w:val="-10"/>
        </w:rPr>
        <w:t xml:space="preserve"> </w:t>
      </w:r>
      <w:r w:rsidRPr="007F483E">
        <w:rPr>
          <w:rFonts w:ascii="Georgia" w:hAnsi="Georgia"/>
        </w:rPr>
        <w:t>pour</w:t>
      </w:r>
      <w:r w:rsidRPr="007F483E">
        <w:rPr>
          <w:rFonts w:ascii="Georgia" w:hAnsi="Georgia"/>
          <w:spacing w:val="-11"/>
        </w:rPr>
        <w:t xml:space="preserve"> </w:t>
      </w:r>
      <w:r w:rsidRPr="007F483E">
        <w:rPr>
          <w:rFonts w:ascii="Georgia" w:hAnsi="Georgia"/>
        </w:rPr>
        <w:t>la</w:t>
      </w:r>
      <w:r w:rsidRPr="007F483E">
        <w:rPr>
          <w:rFonts w:ascii="Georgia" w:hAnsi="Georgia"/>
          <w:spacing w:val="-9"/>
        </w:rPr>
        <w:t xml:space="preserve"> </w:t>
      </w:r>
      <w:r w:rsidRPr="007F483E">
        <w:rPr>
          <w:rFonts w:ascii="Georgia" w:hAnsi="Georgia"/>
        </w:rPr>
        <w:t>mise</w:t>
      </w:r>
      <w:r w:rsidRPr="007F483E">
        <w:rPr>
          <w:rFonts w:ascii="Georgia" w:hAnsi="Georgia"/>
          <w:spacing w:val="-11"/>
        </w:rPr>
        <w:t xml:space="preserve"> </w:t>
      </w:r>
      <w:r w:rsidRPr="007F483E">
        <w:rPr>
          <w:rFonts w:ascii="Georgia" w:hAnsi="Georgia"/>
        </w:rPr>
        <w:t>en</w:t>
      </w:r>
      <w:r w:rsidRPr="007F483E">
        <w:rPr>
          <w:rFonts w:ascii="Georgia" w:hAnsi="Georgia"/>
          <w:spacing w:val="-9"/>
        </w:rPr>
        <w:t xml:space="preserve"> </w:t>
      </w:r>
      <w:r w:rsidRPr="007F483E">
        <w:rPr>
          <w:rFonts w:ascii="Georgia" w:hAnsi="Georgia"/>
        </w:rPr>
        <w:t>œuvre</w:t>
      </w:r>
      <w:r w:rsidRPr="007F483E">
        <w:rPr>
          <w:rFonts w:ascii="Georgia" w:hAnsi="Georgia"/>
          <w:spacing w:val="-11"/>
        </w:rPr>
        <w:t xml:space="preserve"> </w:t>
      </w:r>
      <w:r w:rsidRPr="007F483E">
        <w:rPr>
          <w:rFonts w:ascii="Georgia" w:hAnsi="Georgia"/>
        </w:rPr>
        <w:t>d</w:t>
      </w:r>
      <w:r w:rsidRPr="007F483E">
        <w:rPr>
          <w:rFonts w:ascii="Times New Roman" w:hAnsi="Times New Roman"/>
        </w:rPr>
        <w:t>es</w:t>
      </w:r>
      <w:r w:rsidRPr="007F483E">
        <w:rPr>
          <w:rFonts w:ascii="Times New Roman" w:hAnsi="Times New Roman"/>
          <w:spacing w:val="-11"/>
        </w:rPr>
        <w:t xml:space="preserve"> </w:t>
      </w:r>
      <w:r w:rsidRPr="007F483E">
        <w:rPr>
          <w:rFonts w:ascii="Times New Roman" w:hAnsi="Times New Roman"/>
        </w:rPr>
        <w:t>plans</w:t>
      </w:r>
      <w:r w:rsidRPr="007F483E">
        <w:rPr>
          <w:rFonts w:ascii="Times New Roman" w:hAnsi="Times New Roman"/>
          <w:spacing w:val="-12"/>
        </w:rPr>
        <w:t xml:space="preserve"> </w:t>
      </w:r>
      <w:r w:rsidRPr="007F483E">
        <w:rPr>
          <w:rFonts w:ascii="Times New Roman" w:hAnsi="Times New Roman"/>
        </w:rPr>
        <w:t>de développement</w:t>
      </w:r>
      <w:r w:rsidRPr="007F483E">
        <w:rPr>
          <w:rFonts w:ascii="Times New Roman" w:hAnsi="Times New Roman"/>
          <w:spacing w:val="-5"/>
        </w:rPr>
        <w:t xml:space="preserve"> </w:t>
      </w:r>
      <w:r w:rsidRPr="007F483E">
        <w:rPr>
          <w:rFonts w:ascii="Times New Roman" w:hAnsi="Times New Roman"/>
        </w:rPr>
        <w:t>de</w:t>
      </w:r>
      <w:r w:rsidR="00675A26" w:rsidRPr="007F483E">
        <w:rPr>
          <w:rFonts w:ascii="Times New Roman" w:hAnsi="Times New Roman"/>
        </w:rPr>
        <w:t xml:space="preserve"> la</w:t>
      </w:r>
      <w:r w:rsidRPr="007F483E">
        <w:rPr>
          <w:rFonts w:ascii="Times New Roman" w:hAnsi="Times New Roman"/>
          <w:spacing w:val="-7"/>
        </w:rPr>
        <w:t xml:space="preserve"> </w:t>
      </w:r>
      <w:r w:rsidRPr="007F483E">
        <w:rPr>
          <w:rFonts w:ascii="Times New Roman" w:hAnsi="Times New Roman"/>
        </w:rPr>
        <w:t>Province</w:t>
      </w:r>
      <w:r w:rsidRPr="007F483E">
        <w:rPr>
          <w:rFonts w:ascii="Times New Roman" w:hAnsi="Times New Roman"/>
          <w:spacing w:val="-7"/>
        </w:rPr>
        <w:t xml:space="preserve"> </w:t>
      </w:r>
      <w:r w:rsidR="00675A26" w:rsidRPr="007F483E">
        <w:rPr>
          <w:rFonts w:ascii="Times New Roman" w:hAnsi="Times New Roman"/>
        </w:rPr>
        <w:t>FAHS ANJRA</w:t>
      </w:r>
      <w:r w:rsidRPr="007F483E">
        <w:rPr>
          <w:rFonts w:ascii="Times New Roman" w:hAnsi="Times New Roman"/>
          <w:color w:val="FF0000"/>
        </w:rPr>
        <w:t>,</w:t>
      </w:r>
      <w:r w:rsidRPr="007F483E">
        <w:rPr>
          <w:rFonts w:ascii="Times New Roman" w:hAnsi="Times New Roman"/>
          <w:color w:val="FF0000"/>
          <w:spacing w:val="-7"/>
        </w:rPr>
        <w:t xml:space="preserve"> </w:t>
      </w:r>
      <w:r w:rsidRPr="007F483E">
        <w:rPr>
          <w:rFonts w:ascii="Times New Roman" w:hAnsi="Times New Roman"/>
        </w:rPr>
        <w:t>il</w:t>
      </w:r>
      <w:r w:rsidRPr="007F483E">
        <w:rPr>
          <w:rFonts w:ascii="Times New Roman" w:hAnsi="Times New Roman"/>
          <w:spacing w:val="-8"/>
        </w:rPr>
        <w:t xml:space="preserve"> </w:t>
      </w:r>
      <w:r w:rsidRPr="007F483E">
        <w:rPr>
          <w:rFonts w:ascii="Times New Roman" w:hAnsi="Times New Roman"/>
        </w:rPr>
        <w:t>sera</w:t>
      </w:r>
      <w:r w:rsidRPr="007F483E">
        <w:rPr>
          <w:rFonts w:ascii="Times New Roman" w:hAnsi="Times New Roman"/>
          <w:spacing w:val="-8"/>
        </w:rPr>
        <w:t xml:space="preserve"> </w:t>
      </w:r>
      <w:r w:rsidRPr="007F483E">
        <w:rPr>
          <w:rFonts w:ascii="Times New Roman" w:hAnsi="Times New Roman"/>
        </w:rPr>
        <w:t>procédé</w:t>
      </w:r>
      <w:r w:rsidRPr="007F483E">
        <w:rPr>
          <w:rFonts w:ascii="Times New Roman" w:hAnsi="Times New Roman"/>
          <w:spacing w:val="-6"/>
        </w:rPr>
        <w:t xml:space="preserve"> </w:t>
      </w:r>
      <w:r w:rsidRPr="007F483E">
        <w:rPr>
          <w:rFonts w:ascii="Times New Roman" w:hAnsi="Times New Roman"/>
          <w:b/>
          <w:u w:val="single"/>
        </w:rPr>
        <w:t>le</w:t>
      </w:r>
      <w:r w:rsidRPr="007F483E">
        <w:rPr>
          <w:rFonts w:ascii="Times New Roman" w:hAnsi="Times New Roman"/>
          <w:b/>
          <w:spacing w:val="33"/>
          <w:u w:val="single"/>
        </w:rPr>
        <w:t xml:space="preserve"> </w:t>
      </w:r>
      <w:r w:rsidR="00B6180A" w:rsidRPr="007F483E">
        <w:rPr>
          <w:rFonts w:ascii="Times New Roman" w:hAnsi="Times New Roman"/>
          <w:b/>
          <w:u w:val="single"/>
        </w:rPr>
        <w:t>*************</w:t>
      </w:r>
      <w:r w:rsidRPr="007F483E">
        <w:rPr>
          <w:rFonts w:ascii="Times New Roman" w:hAnsi="Times New Roman"/>
          <w:b/>
          <w:spacing w:val="-7"/>
          <w:u w:val="single"/>
        </w:rPr>
        <w:t xml:space="preserve"> </w:t>
      </w:r>
      <w:r w:rsidRPr="007F483E">
        <w:rPr>
          <w:rFonts w:ascii="Times New Roman" w:hAnsi="Times New Roman"/>
          <w:b/>
          <w:u w:val="single"/>
        </w:rPr>
        <w:t>à</w:t>
      </w:r>
      <w:r w:rsidRPr="007F483E">
        <w:rPr>
          <w:rFonts w:ascii="Times New Roman" w:hAnsi="Times New Roman"/>
          <w:b/>
          <w:spacing w:val="-6"/>
          <w:u w:val="single"/>
        </w:rPr>
        <w:t xml:space="preserve"> </w:t>
      </w:r>
      <w:r w:rsidR="00B6180A" w:rsidRPr="007F483E">
        <w:rPr>
          <w:rFonts w:ascii="Times New Roman" w:hAnsi="Times New Roman"/>
          <w:b/>
          <w:u w:val="single"/>
        </w:rPr>
        <w:t>**</w:t>
      </w:r>
      <w:r w:rsidRPr="007F483E">
        <w:rPr>
          <w:rFonts w:ascii="Times New Roman" w:hAnsi="Times New Roman"/>
          <w:b/>
          <w:spacing w:val="-7"/>
          <w:u w:val="single"/>
        </w:rPr>
        <w:t xml:space="preserve"> </w:t>
      </w:r>
      <w:r w:rsidRPr="007F483E">
        <w:rPr>
          <w:rFonts w:ascii="Times New Roman" w:hAnsi="Times New Roman"/>
          <w:b/>
          <w:u w:val="single"/>
        </w:rPr>
        <w:t>h,</w:t>
      </w:r>
      <w:r w:rsidRPr="007F483E">
        <w:rPr>
          <w:rFonts w:ascii="Times New Roman" w:hAnsi="Times New Roman"/>
          <w:b/>
          <w:spacing w:val="-8"/>
          <w:u w:val="single"/>
        </w:rPr>
        <w:t xml:space="preserve"> </w:t>
      </w:r>
      <w:r w:rsidRPr="007F483E">
        <w:rPr>
          <w:rFonts w:ascii="Times New Roman" w:hAnsi="Times New Roman"/>
          <w:b/>
          <w:u w:val="single"/>
        </w:rPr>
        <w:t>dans</w:t>
      </w:r>
      <w:r w:rsidRPr="007F483E">
        <w:rPr>
          <w:rFonts w:ascii="Times New Roman" w:hAnsi="Times New Roman"/>
          <w:b/>
          <w:spacing w:val="-7"/>
          <w:u w:val="single"/>
        </w:rPr>
        <w:t xml:space="preserve"> </w:t>
      </w:r>
      <w:r w:rsidRPr="007F483E">
        <w:rPr>
          <w:rFonts w:ascii="Times New Roman" w:hAnsi="Times New Roman"/>
          <w:b/>
          <w:u w:val="single"/>
        </w:rPr>
        <w:t>le</w:t>
      </w:r>
      <w:r w:rsidR="00B6180A" w:rsidRPr="007F483E">
        <w:rPr>
          <w:rFonts w:ascii="Times New Roman" w:hAnsi="Times New Roman"/>
          <w:b/>
          <w:u w:val="single"/>
        </w:rPr>
        <w:t xml:space="preserve"> siège </w:t>
      </w:r>
      <w:r w:rsidR="00246C2F" w:rsidRPr="007F483E">
        <w:rPr>
          <w:rFonts w:ascii="Times New Roman" w:hAnsi="Times New Roman"/>
          <w:b/>
          <w:u w:val="single"/>
        </w:rPr>
        <w:t xml:space="preserve">de la </w:t>
      </w:r>
      <w:r w:rsidR="00246C2F" w:rsidRPr="007F483E">
        <w:rPr>
          <w:rFonts w:ascii="Times New Roman" w:hAnsi="Times New Roman"/>
          <w:b/>
          <w:u w:val="single"/>
        </w:rPr>
        <w:t>Société de développement provincial TRANSCOLAIRE FAHS ANJRA S.A</w:t>
      </w:r>
      <w:r w:rsidRPr="007F483E">
        <w:rPr>
          <w:rFonts w:ascii="Times New Roman" w:hAnsi="Times New Roman"/>
        </w:rPr>
        <w:t xml:space="preserve">, sis à </w:t>
      </w:r>
      <w:r w:rsidR="00020C39" w:rsidRPr="007F483E">
        <w:rPr>
          <w:rFonts w:ascii="Times New Roman" w:hAnsi="Times New Roman"/>
        </w:rPr>
        <w:t>avenue ALQO</w:t>
      </w:r>
      <w:r w:rsidR="005912AB" w:rsidRPr="007F483E">
        <w:rPr>
          <w:rFonts w:ascii="Times New Roman" w:hAnsi="Times New Roman"/>
        </w:rPr>
        <w:t xml:space="preserve">DS, Province </w:t>
      </w:r>
      <w:proofErr w:type="spellStart"/>
      <w:r w:rsidR="005912AB" w:rsidRPr="007F483E">
        <w:rPr>
          <w:rFonts w:ascii="Times New Roman" w:hAnsi="Times New Roman"/>
        </w:rPr>
        <w:t>Fahs</w:t>
      </w:r>
      <w:proofErr w:type="spellEnd"/>
      <w:r w:rsidR="005912AB" w:rsidRPr="007F483E">
        <w:rPr>
          <w:rFonts w:ascii="Times New Roman" w:hAnsi="Times New Roman"/>
        </w:rPr>
        <w:t xml:space="preserve"> </w:t>
      </w:r>
      <w:proofErr w:type="spellStart"/>
      <w:r w:rsidR="005912AB" w:rsidRPr="007F483E">
        <w:rPr>
          <w:rFonts w:ascii="Times New Roman" w:hAnsi="Times New Roman"/>
        </w:rPr>
        <w:t>Anjra</w:t>
      </w:r>
      <w:proofErr w:type="spellEnd"/>
      <w:r w:rsidRPr="007F483E">
        <w:rPr>
          <w:rFonts w:ascii="Times New Roman" w:hAnsi="Times New Roman"/>
        </w:rPr>
        <w:t>, Tanger, à l'ouverture des plis relatifs</w:t>
      </w:r>
      <w:r w:rsidRPr="007F483E">
        <w:rPr>
          <w:rFonts w:ascii="Times New Roman" w:hAnsi="Times New Roman"/>
          <w:spacing w:val="40"/>
        </w:rPr>
        <w:t xml:space="preserve"> </w:t>
      </w:r>
      <w:r w:rsidRPr="007F483E">
        <w:rPr>
          <w:rFonts w:ascii="Times New Roman" w:hAnsi="Times New Roman"/>
        </w:rPr>
        <w:t>à :</w:t>
      </w:r>
    </w:p>
    <w:p w14:paraId="5FD1DF99" w14:textId="77777777" w:rsidR="002D0E7F" w:rsidRPr="007F483E" w:rsidRDefault="002D0E7F" w:rsidP="002D0E7F">
      <w:pPr>
        <w:pStyle w:val="TableParagraph"/>
        <w:spacing w:before="72"/>
        <w:rPr>
          <w:rFonts w:ascii="Times New Roman"/>
        </w:rPr>
      </w:pPr>
    </w:p>
    <w:p w14:paraId="117BE0FA" w14:textId="4306F54C" w:rsidR="002D0E7F" w:rsidRPr="007F483E" w:rsidRDefault="002D0E7F" w:rsidP="00C80BCF">
      <w:pPr>
        <w:pStyle w:val="TableParagraph"/>
        <w:spacing w:before="1" w:line="232" w:lineRule="auto"/>
        <w:ind w:right="-1"/>
        <w:jc w:val="center"/>
        <w:rPr>
          <w:rFonts w:ascii="Georgia" w:hAnsi="Georgia"/>
          <w:b/>
        </w:rPr>
      </w:pPr>
      <w:r w:rsidRPr="007F483E">
        <w:rPr>
          <w:rFonts w:ascii="Times New Roman" w:hAnsi="Times New Roman"/>
          <w:b/>
        </w:rPr>
        <w:t>L'ACQUISITION</w:t>
      </w:r>
      <w:r w:rsidRPr="007F483E">
        <w:rPr>
          <w:rFonts w:ascii="Times New Roman" w:hAnsi="Times New Roman"/>
          <w:b/>
          <w:spacing w:val="-3"/>
        </w:rPr>
        <w:t xml:space="preserve"> </w:t>
      </w:r>
      <w:r w:rsidRPr="007F483E">
        <w:rPr>
          <w:rFonts w:ascii="Times New Roman" w:hAnsi="Times New Roman"/>
          <w:b/>
        </w:rPr>
        <w:t>DE</w:t>
      </w:r>
      <w:r w:rsidRPr="007F483E">
        <w:rPr>
          <w:rFonts w:ascii="Times New Roman" w:hAnsi="Times New Roman"/>
          <w:b/>
          <w:spacing w:val="-3"/>
        </w:rPr>
        <w:t xml:space="preserve"> </w:t>
      </w:r>
      <w:r w:rsidR="005912AB" w:rsidRPr="007F483E">
        <w:rPr>
          <w:rFonts w:ascii="Times New Roman" w:hAnsi="Times New Roman"/>
          <w:b/>
        </w:rPr>
        <w:t>QUATRE</w:t>
      </w:r>
      <w:r w:rsidRPr="007F483E">
        <w:rPr>
          <w:rFonts w:ascii="Times New Roman" w:hAnsi="Times New Roman"/>
          <w:b/>
          <w:spacing w:val="-3"/>
        </w:rPr>
        <w:t xml:space="preserve"> </w:t>
      </w:r>
      <w:r w:rsidRPr="007F483E">
        <w:rPr>
          <w:rFonts w:ascii="Times New Roman" w:hAnsi="Times New Roman"/>
          <w:b/>
        </w:rPr>
        <w:t>MINI</w:t>
      </w:r>
      <w:r w:rsidRPr="007F483E">
        <w:rPr>
          <w:rFonts w:ascii="Times New Roman" w:hAnsi="Times New Roman"/>
          <w:b/>
          <w:spacing w:val="-2"/>
        </w:rPr>
        <w:t xml:space="preserve"> </w:t>
      </w:r>
      <w:r w:rsidRPr="007F483E">
        <w:rPr>
          <w:rFonts w:ascii="Times New Roman" w:hAnsi="Times New Roman"/>
          <w:b/>
        </w:rPr>
        <w:t>BUS</w:t>
      </w:r>
      <w:r w:rsidRPr="007F483E">
        <w:rPr>
          <w:rFonts w:ascii="Times New Roman" w:hAnsi="Times New Roman"/>
          <w:b/>
          <w:spacing w:val="-3"/>
        </w:rPr>
        <w:t xml:space="preserve"> </w:t>
      </w:r>
      <w:r w:rsidRPr="007F483E">
        <w:rPr>
          <w:rFonts w:ascii="Times New Roman" w:hAnsi="Times New Roman"/>
          <w:b/>
        </w:rPr>
        <w:t>SCOLAIRES</w:t>
      </w:r>
    </w:p>
    <w:p w14:paraId="681F15EF" w14:textId="77777777" w:rsidR="007F483E" w:rsidRDefault="007F483E" w:rsidP="00687293">
      <w:pPr>
        <w:ind w:left="-1" w:firstLine="1"/>
        <w:rPr>
          <w:rFonts w:ascii="Times New Roman" w:hAnsi="Times New Roman"/>
        </w:rPr>
      </w:pPr>
    </w:p>
    <w:p w14:paraId="58729BFA" w14:textId="78E0EE33" w:rsidR="002D0E7F" w:rsidRPr="007F483E" w:rsidRDefault="002D0E7F" w:rsidP="00687293">
      <w:pPr>
        <w:ind w:left="-1" w:firstLine="1"/>
        <w:rPr>
          <w:rFonts w:ascii="Times New Roman" w:hAnsi="Times New Roman"/>
        </w:rPr>
      </w:pPr>
      <w:r w:rsidRPr="007F483E">
        <w:rPr>
          <w:rFonts w:ascii="Times New Roman" w:hAnsi="Times New Roman"/>
        </w:rPr>
        <w:t xml:space="preserve">Le dossier d'appel d'offres peut être </w:t>
      </w:r>
      <w:proofErr w:type="gramStart"/>
      <w:r w:rsidRPr="007F483E">
        <w:rPr>
          <w:rFonts w:ascii="Times New Roman" w:hAnsi="Times New Roman"/>
        </w:rPr>
        <w:t>soit:</w:t>
      </w:r>
      <w:proofErr w:type="gramEnd"/>
    </w:p>
    <w:p w14:paraId="43823124" w14:textId="712655BF" w:rsidR="00C80BCF" w:rsidRPr="007F483E" w:rsidRDefault="00C80BCF" w:rsidP="00687293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r w:rsidRPr="007F483E">
        <w:rPr>
          <w:rFonts w:ascii="Times New Roman" w:hAnsi="Times New Roman"/>
        </w:rPr>
        <w:t xml:space="preserve">Retiré du siège de </w:t>
      </w:r>
      <w:r w:rsidR="00365BBB" w:rsidRPr="007F483E">
        <w:rPr>
          <w:rFonts w:ascii="Times New Roman" w:hAnsi="Times New Roman"/>
        </w:rPr>
        <w:t>TRANSCOLAIRE FAHS ANJRA S.A.</w:t>
      </w:r>
      <w:r w:rsidRPr="007F483E">
        <w:rPr>
          <w:rFonts w:ascii="Times New Roman" w:hAnsi="Times New Roman"/>
        </w:rPr>
        <w:t xml:space="preserve"> à l’adresse mentionnée ci-dess</w:t>
      </w:r>
      <w:r w:rsidR="00365BBB" w:rsidRPr="007F483E">
        <w:rPr>
          <w:rFonts w:ascii="Times New Roman" w:hAnsi="Times New Roman"/>
        </w:rPr>
        <w:t>o</w:t>
      </w:r>
      <w:r w:rsidRPr="007F483E">
        <w:rPr>
          <w:rFonts w:ascii="Times New Roman" w:hAnsi="Times New Roman"/>
        </w:rPr>
        <w:t>us.</w:t>
      </w:r>
    </w:p>
    <w:p w14:paraId="7A017A0B" w14:textId="77777777" w:rsidR="000F4917" w:rsidRPr="007F483E" w:rsidRDefault="00C80BCF" w:rsidP="00687293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r w:rsidRPr="007F483E">
        <w:rPr>
          <w:rFonts w:ascii="Times New Roman" w:hAnsi="Times New Roman"/>
        </w:rPr>
        <w:t xml:space="preserve">Téléchargé à partir du site électronique de </w:t>
      </w:r>
      <w:r w:rsidR="00365BBB" w:rsidRPr="007F483E">
        <w:rPr>
          <w:rFonts w:ascii="Times New Roman" w:hAnsi="Times New Roman"/>
        </w:rPr>
        <w:t>TRANSCOLAIRE FAHS ANJRA S.A.</w:t>
      </w:r>
      <w:r w:rsidRPr="007F483E">
        <w:rPr>
          <w:rFonts w:ascii="Times New Roman" w:hAnsi="Times New Roman"/>
        </w:rPr>
        <w:t xml:space="preserve"> </w:t>
      </w:r>
      <w:hyperlink r:id="rId7" w:history="1">
        <w:r w:rsidR="000F4917" w:rsidRPr="007F483E">
          <w:rPr>
            <w:rFonts w:ascii="Times New Roman" w:hAnsi="Times New Roman"/>
          </w:rPr>
          <w:t>(</w:t>
        </w:r>
        <w:r w:rsidR="000F4917" w:rsidRPr="007F483E">
          <w:t>www.</w:t>
        </w:r>
        <w:r w:rsidR="000F4917" w:rsidRPr="007F483E">
          <w:t>tsfahsanjra</w:t>
        </w:r>
        <w:r w:rsidR="000F4917" w:rsidRPr="007F483E">
          <w:t>.ma)</w:t>
        </w:r>
      </w:hyperlink>
      <w:r w:rsidRPr="007F483E">
        <w:rPr>
          <w:rFonts w:ascii="Times New Roman" w:hAnsi="Times New Roman"/>
        </w:rPr>
        <w:t xml:space="preserve"> </w:t>
      </w:r>
    </w:p>
    <w:p w14:paraId="6B94B8CB" w14:textId="21BAE330" w:rsidR="00C80BCF" w:rsidRPr="007F483E" w:rsidRDefault="00C80BCF" w:rsidP="00687293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r w:rsidRPr="007F483E">
        <w:rPr>
          <w:rFonts w:ascii="Times New Roman" w:hAnsi="Times New Roman"/>
        </w:rPr>
        <w:t xml:space="preserve">Envoyé par voie </w:t>
      </w:r>
      <w:r w:rsidR="00687293" w:rsidRPr="007F483E">
        <w:rPr>
          <w:rFonts w:ascii="Times New Roman" w:hAnsi="Times New Roman"/>
        </w:rPr>
        <w:t>électronique</w:t>
      </w:r>
      <w:r w:rsidR="00157C87" w:rsidRPr="007F483E">
        <w:rPr>
          <w:rFonts w:ascii="Times New Roman" w:hAnsi="Times New Roman"/>
        </w:rPr>
        <w:t xml:space="preserve"> </w:t>
      </w:r>
      <w:r w:rsidRPr="007F483E">
        <w:rPr>
          <w:rFonts w:ascii="Times New Roman" w:hAnsi="Times New Roman"/>
        </w:rPr>
        <w:t>aux concurrents qui le demandent dans les conditions prévues par la réglementation en vigueur.</w:t>
      </w:r>
    </w:p>
    <w:p w14:paraId="5BAC804D" w14:textId="7C4B9D09" w:rsidR="00F369F6" w:rsidRPr="007F483E" w:rsidRDefault="00F369F6" w:rsidP="00CE156C">
      <w:pPr>
        <w:ind w:left="-1" w:firstLine="1"/>
        <w:rPr>
          <w:rFonts w:ascii="Times New Roman" w:hAnsi="Times New Roman"/>
        </w:rPr>
      </w:pPr>
      <w:bookmarkStart w:id="0" w:name="_Hlk174714263"/>
      <w:r w:rsidRPr="007F483E">
        <w:rPr>
          <w:rFonts w:ascii="Times New Roman" w:hAnsi="Times New Roman"/>
        </w:rPr>
        <w:t xml:space="preserve">L’estimation est fixée à la somme de : Un million quatre cent mille dirhams (1 </w:t>
      </w:r>
      <w:r w:rsidR="00CE156C" w:rsidRPr="007F483E">
        <w:rPr>
          <w:rFonts w:ascii="Times New Roman" w:hAnsi="Times New Roman"/>
        </w:rPr>
        <w:t>60</w:t>
      </w:r>
      <w:r w:rsidRPr="007F483E">
        <w:rPr>
          <w:rFonts w:ascii="Times New Roman" w:hAnsi="Times New Roman"/>
        </w:rPr>
        <w:t xml:space="preserve">0 000 </w:t>
      </w:r>
      <w:r w:rsidR="001252CE" w:rsidRPr="007F483E">
        <w:rPr>
          <w:rFonts w:ascii="Times New Roman" w:hAnsi="Times New Roman"/>
        </w:rPr>
        <w:t>DH</w:t>
      </w:r>
      <w:r w:rsidRPr="007F483E">
        <w:rPr>
          <w:rFonts w:ascii="Times New Roman" w:hAnsi="Times New Roman"/>
        </w:rPr>
        <w:t xml:space="preserve"> T</w:t>
      </w:r>
      <w:r w:rsidR="00CE156C" w:rsidRPr="007F483E">
        <w:rPr>
          <w:rFonts w:ascii="Times New Roman" w:hAnsi="Times New Roman"/>
        </w:rPr>
        <w:t>TC</w:t>
      </w:r>
      <w:r w:rsidRPr="007F483E">
        <w:rPr>
          <w:rFonts w:ascii="Times New Roman" w:hAnsi="Times New Roman"/>
        </w:rPr>
        <w:t>)</w:t>
      </w:r>
      <w:bookmarkEnd w:id="0"/>
    </w:p>
    <w:p w14:paraId="630161AB" w14:textId="13D67D56" w:rsidR="002D0E7F" w:rsidRPr="007F483E" w:rsidRDefault="00F369F6" w:rsidP="00CE156C">
      <w:pPr>
        <w:ind w:left="-1" w:firstLine="1"/>
        <w:rPr>
          <w:rFonts w:ascii="Times New Roman" w:hAnsi="Times New Roman"/>
        </w:rPr>
      </w:pPr>
      <w:r w:rsidRPr="007F483E">
        <w:rPr>
          <w:rFonts w:ascii="Times New Roman" w:hAnsi="Times New Roman"/>
        </w:rPr>
        <w:t>Les documents techniques sont à déposer au plus tard un jour avant la date d’ouverture des plis</w:t>
      </w:r>
    </w:p>
    <w:p w14:paraId="40D0425F" w14:textId="77777777" w:rsidR="00CE156C" w:rsidRPr="007F483E" w:rsidRDefault="00CE156C" w:rsidP="00CE156C">
      <w:pPr>
        <w:ind w:left="-1" w:firstLine="1"/>
        <w:rPr>
          <w:rFonts w:ascii="Times New Roman" w:hAnsi="Times New Roman"/>
        </w:rPr>
      </w:pPr>
      <w:r w:rsidRPr="007F483E">
        <w:rPr>
          <w:rFonts w:ascii="Times New Roman" w:hAnsi="Times New Roman"/>
        </w:rPr>
        <w:t>Les concurrents peuvent :</w:t>
      </w:r>
    </w:p>
    <w:p w14:paraId="108F0D0F" w14:textId="182F61DC" w:rsidR="00CE156C" w:rsidRPr="007F483E" w:rsidRDefault="00CE156C" w:rsidP="00CE156C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proofErr w:type="gramStart"/>
      <w:r w:rsidRPr="007F483E">
        <w:rPr>
          <w:rFonts w:ascii="Times New Roman" w:hAnsi="Times New Roman"/>
        </w:rPr>
        <w:t>soit</w:t>
      </w:r>
      <w:proofErr w:type="gramEnd"/>
      <w:r w:rsidRPr="007F483E">
        <w:rPr>
          <w:rFonts w:ascii="Times New Roman" w:hAnsi="Times New Roman"/>
        </w:rPr>
        <w:t xml:space="preserve"> déposer leurs offres contre récépissé dans le</w:t>
      </w:r>
      <w:r w:rsidRPr="007F483E">
        <w:rPr>
          <w:rFonts w:ascii="Times New Roman" w:hAnsi="Times New Roman"/>
        </w:rPr>
        <w:t>s</w:t>
      </w:r>
      <w:r w:rsidRPr="007F483E">
        <w:rPr>
          <w:rFonts w:ascii="Times New Roman" w:hAnsi="Times New Roman"/>
        </w:rPr>
        <w:t xml:space="preserve"> bureau</w:t>
      </w:r>
      <w:r w:rsidRPr="007F483E">
        <w:rPr>
          <w:rFonts w:ascii="Times New Roman" w:hAnsi="Times New Roman"/>
        </w:rPr>
        <w:t>x</w:t>
      </w:r>
      <w:r w:rsidRPr="007F483E">
        <w:rPr>
          <w:rFonts w:ascii="Times New Roman" w:hAnsi="Times New Roman"/>
        </w:rPr>
        <w:t xml:space="preserve"> de </w:t>
      </w:r>
      <w:r w:rsidR="00054119" w:rsidRPr="007F483E">
        <w:rPr>
          <w:rFonts w:ascii="Times New Roman" w:hAnsi="Times New Roman"/>
        </w:rPr>
        <w:t xml:space="preserve">la société </w:t>
      </w:r>
      <w:r w:rsidR="00054119" w:rsidRPr="007F483E">
        <w:rPr>
          <w:rFonts w:asciiTheme="majorBidi" w:hAnsiTheme="majorBidi" w:cstheme="majorBidi"/>
        </w:rPr>
        <w:t>TRANSCOLAIRE</w:t>
      </w:r>
      <w:r w:rsidR="00054119" w:rsidRPr="007F483E">
        <w:rPr>
          <w:rFonts w:ascii="Times New Roman" w:hAnsi="Times New Roman"/>
        </w:rPr>
        <w:t xml:space="preserve"> </w:t>
      </w:r>
      <w:proofErr w:type="spellStart"/>
      <w:r w:rsidR="00054119" w:rsidRPr="007F483E">
        <w:rPr>
          <w:rFonts w:ascii="Times New Roman" w:hAnsi="Times New Roman"/>
        </w:rPr>
        <w:t>Fahs</w:t>
      </w:r>
      <w:proofErr w:type="spellEnd"/>
      <w:r w:rsidR="00054119" w:rsidRPr="007F483E">
        <w:rPr>
          <w:rFonts w:ascii="Times New Roman" w:hAnsi="Times New Roman"/>
        </w:rPr>
        <w:t xml:space="preserve"> </w:t>
      </w:r>
      <w:proofErr w:type="spellStart"/>
      <w:r w:rsidR="00054119" w:rsidRPr="007F483E">
        <w:rPr>
          <w:rFonts w:ascii="Times New Roman" w:hAnsi="Times New Roman"/>
        </w:rPr>
        <w:t>Anjra</w:t>
      </w:r>
      <w:proofErr w:type="spellEnd"/>
      <w:r w:rsidRPr="007F483E">
        <w:rPr>
          <w:rFonts w:ascii="Times New Roman" w:hAnsi="Times New Roman"/>
        </w:rPr>
        <w:t>;</w:t>
      </w:r>
    </w:p>
    <w:p w14:paraId="5AF4A40E" w14:textId="144E6C19" w:rsidR="00CE156C" w:rsidRPr="007F483E" w:rsidRDefault="00CE156C" w:rsidP="00CE156C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proofErr w:type="gramStart"/>
      <w:r w:rsidRPr="007F483E">
        <w:rPr>
          <w:rFonts w:ascii="Times New Roman" w:hAnsi="Times New Roman"/>
        </w:rPr>
        <w:t>soit</w:t>
      </w:r>
      <w:proofErr w:type="gramEnd"/>
      <w:r w:rsidRPr="007F483E">
        <w:rPr>
          <w:rFonts w:ascii="Times New Roman" w:hAnsi="Times New Roman"/>
        </w:rPr>
        <w:t xml:space="preserve"> les envoyer par courrier recommandé </w:t>
      </w:r>
      <w:r w:rsidR="00DE7B74" w:rsidRPr="007F483E">
        <w:rPr>
          <w:rFonts w:ascii="Times New Roman" w:hAnsi="Times New Roman"/>
        </w:rPr>
        <w:t xml:space="preserve">ou courrier </w:t>
      </w:r>
      <w:r w:rsidR="0084448C" w:rsidRPr="007F483E">
        <w:rPr>
          <w:rFonts w:ascii="Times New Roman" w:hAnsi="Times New Roman"/>
        </w:rPr>
        <w:t>électronique</w:t>
      </w:r>
      <w:r w:rsidR="00DE7B74" w:rsidRPr="007F483E">
        <w:rPr>
          <w:rFonts w:ascii="Times New Roman" w:hAnsi="Times New Roman"/>
        </w:rPr>
        <w:t xml:space="preserve"> professionnel </w:t>
      </w:r>
      <w:r w:rsidRPr="007F483E">
        <w:rPr>
          <w:rFonts w:ascii="Times New Roman" w:hAnsi="Times New Roman"/>
        </w:rPr>
        <w:t>avec accusé de réception;</w:t>
      </w:r>
    </w:p>
    <w:p w14:paraId="7646A259" w14:textId="7AB66A34" w:rsidR="00CE156C" w:rsidRDefault="00CE156C" w:rsidP="00CE156C">
      <w:pPr>
        <w:pStyle w:val="Paragraphedeliste"/>
        <w:numPr>
          <w:ilvl w:val="0"/>
          <w:numId w:val="3"/>
        </w:numPr>
        <w:rPr>
          <w:rFonts w:ascii="Times New Roman" w:hAnsi="Times New Roman"/>
        </w:rPr>
      </w:pPr>
      <w:proofErr w:type="gramStart"/>
      <w:r w:rsidRPr="007F483E">
        <w:rPr>
          <w:rFonts w:ascii="Times New Roman" w:hAnsi="Times New Roman"/>
        </w:rPr>
        <w:t>soit</w:t>
      </w:r>
      <w:proofErr w:type="gramEnd"/>
      <w:r w:rsidRPr="007F483E">
        <w:rPr>
          <w:rFonts w:ascii="Times New Roman" w:hAnsi="Times New Roman"/>
        </w:rPr>
        <w:t xml:space="preserve"> les remettre </w:t>
      </w:r>
      <w:r w:rsidR="00DE7B74" w:rsidRPr="007F483E">
        <w:rPr>
          <w:rFonts w:ascii="Times New Roman" w:hAnsi="Times New Roman"/>
        </w:rPr>
        <w:t xml:space="preserve">à </w:t>
      </w:r>
      <w:r w:rsidRPr="007F483E">
        <w:rPr>
          <w:rFonts w:ascii="Times New Roman" w:hAnsi="Times New Roman"/>
        </w:rPr>
        <w:t>la commission d'appel d'offres au début de la séance et avant l'ouverture des plis.</w:t>
      </w:r>
    </w:p>
    <w:p w14:paraId="1CA82004" w14:textId="77777777" w:rsidR="007F483E" w:rsidRPr="007F483E" w:rsidRDefault="007F483E" w:rsidP="007F483E">
      <w:pPr>
        <w:rPr>
          <w:rFonts w:ascii="Times New Roman" w:hAnsi="Times New Roman"/>
        </w:rPr>
      </w:pPr>
    </w:p>
    <w:p w14:paraId="1261F84B" w14:textId="77777777" w:rsidR="00695C74" w:rsidRPr="001252CE" w:rsidRDefault="00695C74" w:rsidP="001252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ind w:left="-1" w:firstLine="1"/>
        <w:jc w:val="center"/>
        <w:rPr>
          <w:rFonts w:ascii="Times New Roman" w:hAnsi="Times New Roman"/>
          <w:b/>
          <w:bCs/>
          <w:sz w:val="24"/>
          <w:szCs w:val="32"/>
        </w:rPr>
      </w:pPr>
      <w:r w:rsidRPr="001252CE">
        <w:rPr>
          <w:rFonts w:ascii="Times New Roman" w:hAnsi="Times New Roman"/>
          <w:b/>
          <w:bCs/>
          <w:sz w:val="24"/>
          <w:szCs w:val="32"/>
        </w:rPr>
        <w:t>Contact</w:t>
      </w:r>
    </w:p>
    <w:p w14:paraId="537F1575" w14:textId="4FD6136B" w:rsidR="00695C74" w:rsidRPr="001252CE" w:rsidRDefault="00695C74" w:rsidP="001252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ind w:left="-1" w:firstLine="1"/>
        <w:jc w:val="center"/>
        <w:rPr>
          <w:rFonts w:ascii="Times New Roman" w:hAnsi="Times New Roman"/>
          <w:szCs w:val="28"/>
        </w:rPr>
      </w:pPr>
      <w:r w:rsidRPr="001252CE">
        <w:rPr>
          <w:rFonts w:ascii="Times New Roman" w:hAnsi="Times New Roman"/>
          <w:szCs w:val="28"/>
        </w:rPr>
        <w:t xml:space="preserve">Mr </w:t>
      </w:r>
      <w:r w:rsidRPr="001252CE">
        <w:rPr>
          <w:rFonts w:ascii="Times New Roman" w:hAnsi="Times New Roman"/>
          <w:szCs w:val="28"/>
        </w:rPr>
        <w:t>redouane CHEGRAF</w:t>
      </w:r>
      <w:r w:rsidRPr="001252CE">
        <w:rPr>
          <w:rFonts w:ascii="Times New Roman" w:hAnsi="Times New Roman"/>
          <w:szCs w:val="28"/>
        </w:rPr>
        <w:t xml:space="preserve"> – </w:t>
      </w:r>
      <w:r w:rsidRPr="001252CE">
        <w:rPr>
          <w:rFonts w:ascii="Times New Roman" w:hAnsi="Times New Roman"/>
          <w:szCs w:val="28"/>
        </w:rPr>
        <w:t>DIRECTEUR GENERAL</w:t>
      </w:r>
      <w:r w:rsidRPr="001252CE">
        <w:rPr>
          <w:rFonts w:ascii="Times New Roman" w:hAnsi="Times New Roman"/>
          <w:szCs w:val="28"/>
        </w:rPr>
        <w:t xml:space="preserve"> Tél. : +212.539. </w:t>
      </w:r>
      <w:r w:rsidR="00E965FB" w:rsidRPr="001252CE">
        <w:rPr>
          <w:rFonts w:ascii="Times New Roman" w:hAnsi="Times New Roman"/>
          <w:szCs w:val="28"/>
        </w:rPr>
        <w:t>39</w:t>
      </w:r>
      <w:r w:rsidRPr="001252CE">
        <w:rPr>
          <w:rFonts w:ascii="Times New Roman" w:hAnsi="Times New Roman"/>
          <w:szCs w:val="28"/>
        </w:rPr>
        <w:t>.</w:t>
      </w:r>
      <w:r w:rsidR="00E965FB" w:rsidRPr="001252CE">
        <w:rPr>
          <w:rFonts w:ascii="Times New Roman" w:hAnsi="Times New Roman"/>
          <w:szCs w:val="28"/>
        </w:rPr>
        <w:t>03</w:t>
      </w:r>
      <w:r w:rsidRPr="001252CE">
        <w:rPr>
          <w:rFonts w:ascii="Times New Roman" w:hAnsi="Times New Roman"/>
          <w:szCs w:val="28"/>
        </w:rPr>
        <w:t>.</w:t>
      </w:r>
      <w:r w:rsidR="00E965FB" w:rsidRPr="001252CE">
        <w:rPr>
          <w:rFonts w:ascii="Times New Roman" w:hAnsi="Times New Roman"/>
          <w:szCs w:val="28"/>
        </w:rPr>
        <w:t>58</w:t>
      </w:r>
      <w:r w:rsidRPr="001252CE">
        <w:rPr>
          <w:rFonts w:ascii="Times New Roman" w:hAnsi="Times New Roman"/>
          <w:szCs w:val="28"/>
        </w:rPr>
        <w:t xml:space="preserve"> – </w:t>
      </w:r>
      <w:r w:rsidR="009E09D5" w:rsidRPr="001252CE">
        <w:rPr>
          <w:rFonts w:ascii="Times New Roman" w:hAnsi="Times New Roman"/>
          <w:szCs w:val="28"/>
        </w:rPr>
        <w:t>Gsm</w:t>
      </w:r>
      <w:r w:rsidRPr="001252CE">
        <w:rPr>
          <w:rFonts w:ascii="Times New Roman" w:hAnsi="Times New Roman"/>
          <w:szCs w:val="28"/>
        </w:rPr>
        <w:t xml:space="preserve"> : +212.</w:t>
      </w:r>
      <w:r w:rsidR="009E09D5" w:rsidRPr="001252CE">
        <w:rPr>
          <w:rFonts w:ascii="Times New Roman" w:hAnsi="Times New Roman"/>
          <w:szCs w:val="28"/>
        </w:rPr>
        <w:t>661</w:t>
      </w:r>
      <w:r w:rsidRPr="001252CE">
        <w:rPr>
          <w:rFonts w:ascii="Times New Roman" w:hAnsi="Times New Roman"/>
          <w:szCs w:val="28"/>
        </w:rPr>
        <w:t xml:space="preserve">. </w:t>
      </w:r>
      <w:r w:rsidR="009E09D5" w:rsidRPr="001252CE">
        <w:rPr>
          <w:rFonts w:ascii="Times New Roman" w:hAnsi="Times New Roman"/>
          <w:szCs w:val="28"/>
        </w:rPr>
        <w:t>25</w:t>
      </w:r>
      <w:r w:rsidRPr="001252CE">
        <w:rPr>
          <w:rFonts w:ascii="Times New Roman" w:hAnsi="Times New Roman"/>
          <w:szCs w:val="28"/>
        </w:rPr>
        <w:t>.</w:t>
      </w:r>
      <w:r w:rsidR="009E09D5" w:rsidRPr="001252CE">
        <w:rPr>
          <w:rFonts w:ascii="Times New Roman" w:hAnsi="Times New Roman"/>
          <w:szCs w:val="28"/>
        </w:rPr>
        <w:t>08</w:t>
      </w:r>
      <w:r w:rsidRPr="001252CE">
        <w:rPr>
          <w:rFonts w:ascii="Times New Roman" w:hAnsi="Times New Roman"/>
          <w:szCs w:val="28"/>
        </w:rPr>
        <w:t>.</w:t>
      </w:r>
      <w:r w:rsidR="009E09D5" w:rsidRPr="001252CE">
        <w:rPr>
          <w:rFonts w:ascii="Times New Roman" w:hAnsi="Times New Roman"/>
          <w:szCs w:val="28"/>
        </w:rPr>
        <w:t>68</w:t>
      </w:r>
      <w:r w:rsidRPr="001252CE">
        <w:rPr>
          <w:rFonts w:ascii="Times New Roman" w:hAnsi="Times New Roman"/>
          <w:szCs w:val="28"/>
        </w:rPr>
        <w:t xml:space="preserve"> – </w:t>
      </w:r>
      <w:proofErr w:type="spellStart"/>
      <w:proofErr w:type="gramStart"/>
      <w:r w:rsidRPr="001252CE">
        <w:rPr>
          <w:rFonts w:ascii="Times New Roman" w:hAnsi="Times New Roman"/>
          <w:szCs w:val="28"/>
        </w:rPr>
        <w:t>E.mail</w:t>
      </w:r>
      <w:proofErr w:type="spellEnd"/>
      <w:proofErr w:type="gramEnd"/>
      <w:r w:rsidRPr="001252CE">
        <w:rPr>
          <w:rFonts w:ascii="Times New Roman" w:hAnsi="Times New Roman"/>
          <w:szCs w:val="28"/>
        </w:rPr>
        <w:t xml:space="preserve"> : </w:t>
      </w:r>
      <w:hyperlink r:id="rId8" w:history="1">
        <w:r w:rsidR="0084448C" w:rsidRPr="001252CE">
          <w:rPr>
            <w:rFonts w:ascii="Times New Roman" w:hAnsi="Times New Roman"/>
            <w:szCs w:val="28"/>
          </w:rPr>
          <w:t>contact</w:t>
        </w:r>
        <w:r w:rsidR="0084448C" w:rsidRPr="001252CE">
          <w:rPr>
            <w:rFonts w:ascii="Times New Roman" w:hAnsi="Times New Roman"/>
            <w:szCs w:val="28"/>
          </w:rPr>
          <w:t>@</w:t>
        </w:r>
        <w:r w:rsidR="0084448C" w:rsidRPr="001252CE">
          <w:rPr>
            <w:rFonts w:ascii="Times New Roman" w:hAnsi="Times New Roman"/>
            <w:szCs w:val="28"/>
          </w:rPr>
          <w:t>tsfahsanjra</w:t>
        </w:r>
        <w:r w:rsidR="0084448C" w:rsidRPr="001252CE">
          <w:rPr>
            <w:rFonts w:ascii="Times New Roman" w:hAnsi="Times New Roman"/>
            <w:szCs w:val="28"/>
          </w:rPr>
          <w:t>.ma</w:t>
        </w:r>
      </w:hyperlink>
    </w:p>
    <w:p w14:paraId="741ABCF7" w14:textId="77777777" w:rsidR="00CE156C" w:rsidRDefault="00CE156C" w:rsidP="00CE156C">
      <w:pPr>
        <w:ind w:left="-1" w:firstLine="1"/>
        <w:rPr>
          <w:rFonts w:ascii="Times New Roman" w:hAnsi="Times New Roman"/>
          <w:sz w:val="24"/>
          <w:szCs w:val="32"/>
        </w:rPr>
      </w:pPr>
    </w:p>
    <w:p w14:paraId="1CCE6397" w14:textId="77777777" w:rsidR="00231C8F" w:rsidRDefault="00231C8F" w:rsidP="00CE156C">
      <w:pPr>
        <w:ind w:left="-1" w:firstLine="1"/>
        <w:rPr>
          <w:rFonts w:ascii="Times New Roman" w:hAnsi="Times New Roman"/>
          <w:sz w:val="24"/>
          <w:szCs w:val="32"/>
        </w:rPr>
      </w:pPr>
    </w:p>
    <w:p w14:paraId="325270AC" w14:textId="77777777" w:rsidR="006274C3" w:rsidRDefault="006274C3" w:rsidP="006274C3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z w:val="20"/>
        </w:rPr>
        <w:lastRenderedPageBreak/>
        <w:t>ROYAUME</w:t>
      </w:r>
      <w:r>
        <w:rPr>
          <w:rFonts w:ascii="Calibri"/>
          <w:b/>
          <w:spacing w:val="-8"/>
          <w:sz w:val="20"/>
        </w:rPr>
        <w:t xml:space="preserve"> </w:t>
      </w:r>
      <w:r>
        <w:rPr>
          <w:rFonts w:ascii="Calibri"/>
          <w:b/>
          <w:sz w:val="20"/>
        </w:rPr>
        <w:t>DU</w:t>
      </w:r>
      <w:r>
        <w:rPr>
          <w:rFonts w:ascii="Calibri"/>
          <w:b/>
          <w:spacing w:val="-6"/>
          <w:sz w:val="20"/>
        </w:rPr>
        <w:t xml:space="preserve"> </w:t>
      </w:r>
      <w:r>
        <w:rPr>
          <w:rFonts w:ascii="Calibri"/>
          <w:b/>
          <w:spacing w:val="-4"/>
          <w:sz w:val="20"/>
        </w:rPr>
        <w:t>MAROC</w:t>
      </w:r>
    </w:p>
    <w:p w14:paraId="1FB94A55" w14:textId="77777777" w:rsidR="006274C3" w:rsidRDefault="006274C3" w:rsidP="006274C3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pacing w:val="-4"/>
          <w:sz w:val="20"/>
        </w:rPr>
        <w:t>Société de développement provincial TRANSCOLAIRE FAHS ANJRA S.A.</w:t>
      </w:r>
    </w:p>
    <w:p w14:paraId="22655C2C" w14:textId="77777777" w:rsidR="006274C3" w:rsidRDefault="006274C3" w:rsidP="006274C3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  <w:r>
        <w:rPr>
          <w:rFonts w:ascii="Calibri"/>
          <w:b/>
          <w:spacing w:val="-4"/>
          <w:sz w:val="20"/>
        </w:rPr>
        <w:t>PROVINCE FAHS ANJRA</w:t>
      </w:r>
    </w:p>
    <w:p w14:paraId="258DCDCA" w14:textId="77777777" w:rsidR="006274C3" w:rsidRDefault="006274C3" w:rsidP="006274C3">
      <w:pPr>
        <w:bidi/>
        <w:ind w:left="-1" w:firstLine="1"/>
        <w:jc w:val="center"/>
        <w:rPr>
          <w:rFonts w:ascii="Calibri"/>
          <w:b/>
          <w:spacing w:val="-4"/>
          <w:sz w:val="20"/>
        </w:rPr>
      </w:pPr>
    </w:p>
    <w:p w14:paraId="43F5831C" w14:textId="77777777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rFonts w:ascii="Georgia" w:hAnsi="Georgia"/>
          <w:b/>
          <w:sz w:val="18"/>
        </w:rPr>
      </w:pPr>
    </w:p>
    <w:p w14:paraId="4C1C9500" w14:textId="631551F1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rFonts w:ascii="Times New Roman" w:hAnsi="Times New Roman"/>
          <w:b/>
          <w:sz w:val="18"/>
        </w:rPr>
      </w:pPr>
      <w:r>
        <w:rPr>
          <w:rFonts w:ascii="Georgia" w:hAnsi="Georgia"/>
          <w:b/>
          <w:sz w:val="18"/>
        </w:rPr>
        <w:t>APPEL</w:t>
      </w:r>
      <w:r>
        <w:rPr>
          <w:rFonts w:ascii="Georgia" w:hAnsi="Georgia"/>
          <w:b/>
          <w:spacing w:val="-11"/>
          <w:sz w:val="18"/>
        </w:rPr>
        <w:t xml:space="preserve"> </w:t>
      </w:r>
      <w:r>
        <w:rPr>
          <w:rFonts w:ascii="Georgia" w:hAnsi="Georgia"/>
          <w:b/>
          <w:sz w:val="18"/>
        </w:rPr>
        <w:t>D’OFFRE</w:t>
      </w:r>
      <w:r>
        <w:rPr>
          <w:rFonts w:ascii="Times New Roman" w:hAnsi="Times New Roman"/>
          <w:b/>
          <w:sz w:val="18"/>
        </w:rPr>
        <w:t>S</w:t>
      </w:r>
      <w:r>
        <w:rPr>
          <w:rFonts w:ascii="Times New Roman" w:hAnsi="Times New Roman"/>
          <w:b/>
          <w:spacing w:val="-12"/>
          <w:sz w:val="18"/>
        </w:rPr>
        <w:t xml:space="preserve"> </w:t>
      </w:r>
      <w:r>
        <w:rPr>
          <w:rFonts w:ascii="Times New Roman" w:hAnsi="Times New Roman"/>
          <w:b/>
          <w:sz w:val="18"/>
        </w:rPr>
        <w:t>OUVERT N°</w:t>
      </w:r>
      <w:r>
        <w:rPr>
          <w:rFonts w:ascii="Times New Roman" w:hAnsi="Times New Roman"/>
          <w:b/>
          <w:w w:val="110"/>
          <w:sz w:val="18"/>
        </w:rPr>
        <w:t>****/24 (</w:t>
      </w:r>
      <w:r>
        <w:rPr>
          <w:rFonts w:ascii="Times New Roman" w:hAnsi="Times New Roman"/>
          <w:b/>
          <w:sz w:val="18"/>
        </w:rPr>
        <w:t>TS-INDH / 04 MINI-BUS SCOLAIRES)</w:t>
      </w:r>
    </w:p>
    <w:p w14:paraId="3710184E" w14:textId="77777777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rFonts w:ascii="Times New Roman" w:hAnsi="Times New Roman"/>
          <w:b/>
          <w:sz w:val="18"/>
        </w:rPr>
      </w:pPr>
    </w:p>
    <w:p w14:paraId="11027D3A" w14:textId="65B39182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b/>
          <w:sz w:val="28"/>
        </w:rPr>
      </w:pPr>
      <w:r>
        <w:rPr>
          <w:b/>
          <w:sz w:val="28"/>
        </w:rPr>
        <w:t xml:space="preserve">RELATIF A L'ACQUISITION DE </w:t>
      </w:r>
      <w:r>
        <w:rPr>
          <w:b/>
          <w:sz w:val="28"/>
        </w:rPr>
        <w:t>QUATRE</w:t>
      </w:r>
      <w:r>
        <w:rPr>
          <w:b/>
          <w:sz w:val="28"/>
        </w:rPr>
        <w:t xml:space="preserve"> MINI BUS SCOLAIRES</w:t>
      </w:r>
    </w:p>
    <w:p w14:paraId="4BC49552" w14:textId="77777777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8" w:line="235" w:lineRule="auto"/>
        <w:ind w:right="-1"/>
        <w:jc w:val="center"/>
        <w:rPr>
          <w:rFonts w:ascii="Times New Roman" w:hAnsi="Times New Roman"/>
          <w:b/>
          <w:sz w:val="18"/>
        </w:rPr>
      </w:pPr>
    </w:p>
    <w:p w14:paraId="7F8CF9F0" w14:textId="630D9706" w:rsidR="006274C3" w:rsidRDefault="00CB5FD7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198"/>
        <w:ind w:right="-1"/>
        <w:jc w:val="center"/>
        <w:rPr>
          <w:rFonts w:ascii="Times New Roman"/>
          <w:spacing w:val="-2"/>
          <w:sz w:val="18"/>
        </w:rPr>
      </w:pPr>
      <w:r>
        <w:rPr>
          <w:rFonts w:ascii="Times New Roman"/>
          <w:spacing w:val="-2"/>
          <w:sz w:val="18"/>
        </w:rPr>
        <w:t xml:space="preserve">CAHIER DES PRESCRIPTIONS </w:t>
      </w:r>
      <w:r w:rsidR="00AF06B2">
        <w:rPr>
          <w:rFonts w:ascii="Times New Roman"/>
          <w:spacing w:val="-2"/>
          <w:sz w:val="18"/>
        </w:rPr>
        <w:t>SPECIALES</w:t>
      </w:r>
    </w:p>
    <w:p w14:paraId="53FFCA8F" w14:textId="77777777" w:rsidR="006274C3" w:rsidRDefault="006274C3" w:rsidP="006274C3">
      <w:pPr>
        <w:pStyle w:val="Table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spacing w:before="198"/>
        <w:ind w:right="-1"/>
        <w:jc w:val="center"/>
        <w:rPr>
          <w:rFonts w:ascii="Times New Roman"/>
          <w:spacing w:val="-2"/>
          <w:sz w:val="18"/>
        </w:rPr>
      </w:pPr>
    </w:p>
    <w:p w14:paraId="6AAA2C1E" w14:textId="77777777" w:rsidR="00AF06B2" w:rsidRDefault="00AF06B2" w:rsidP="00AF06B2">
      <w:pPr>
        <w:pStyle w:val="Titre1"/>
        <w:ind w:left="0"/>
        <w:rPr>
          <w:rFonts w:ascii="Calibri"/>
          <w:spacing w:val="-2"/>
          <w:u w:val="single"/>
        </w:rPr>
      </w:pPr>
    </w:p>
    <w:p w14:paraId="7FB3CD17" w14:textId="02615297" w:rsidR="00AF06B2" w:rsidRDefault="00AF06B2" w:rsidP="00AF06B2">
      <w:pPr>
        <w:pStyle w:val="Titre1"/>
        <w:ind w:left="0"/>
        <w:rPr>
          <w:rFonts w:ascii="Calibri"/>
        </w:rPr>
      </w:pPr>
      <w:r>
        <w:rPr>
          <w:rFonts w:ascii="Calibri"/>
          <w:spacing w:val="-2"/>
          <w:u w:val="single"/>
        </w:rPr>
        <w:t>SPECIFICATIONS</w:t>
      </w:r>
      <w:r>
        <w:rPr>
          <w:rFonts w:ascii="Calibri"/>
          <w:spacing w:val="-1"/>
          <w:u w:val="single"/>
        </w:rPr>
        <w:t xml:space="preserve"> </w:t>
      </w:r>
      <w:r>
        <w:rPr>
          <w:rFonts w:ascii="Calibri"/>
          <w:spacing w:val="-2"/>
          <w:u w:val="single"/>
        </w:rPr>
        <w:t>TECHNIQUES</w:t>
      </w:r>
    </w:p>
    <w:p w14:paraId="3AD2517F" w14:textId="77777777" w:rsidR="00AF06B2" w:rsidRDefault="00AF06B2" w:rsidP="00AF06B2">
      <w:pPr>
        <w:pStyle w:val="Corpsdetexte"/>
        <w:spacing w:before="120"/>
        <w:ind w:right="706"/>
      </w:pPr>
      <w:r>
        <w:t>Les</w:t>
      </w:r>
      <w:r>
        <w:rPr>
          <w:spacing w:val="28"/>
        </w:rPr>
        <w:t xml:space="preserve"> </w:t>
      </w:r>
      <w:r>
        <w:t>véhicules</w:t>
      </w:r>
      <w:r>
        <w:rPr>
          <w:spacing w:val="28"/>
        </w:rPr>
        <w:t xml:space="preserve"> </w:t>
      </w:r>
      <w:r>
        <w:t>et</w:t>
      </w:r>
      <w:r>
        <w:rPr>
          <w:spacing w:val="27"/>
        </w:rPr>
        <w:t xml:space="preserve"> </w:t>
      </w:r>
      <w:r>
        <w:t>équipements objet</w:t>
      </w:r>
      <w:r>
        <w:rPr>
          <w:spacing w:val="27"/>
        </w:rPr>
        <w:t xml:space="preserve"> </w:t>
      </w:r>
      <w:r>
        <w:t>du</w:t>
      </w:r>
      <w:r>
        <w:rPr>
          <w:spacing w:val="27"/>
        </w:rPr>
        <w:t xml:space="preserve"> </w:t>
      </w:r>
      <w:r>
        <w:t>présent</w:t>
      </w:r>
      <w:r>
        <w:rPr>
          <w:spacing w:val="27"/>
        </w:rPr>
        <w:t xml:space="preserve"> </w:t>
      </w:r>
      <w:r>
        <w:t>marché doivent</w:t>
      </w:r>
      <w:r>
        <w:rPr>
          <w:spacing w:val="29"/>
        </w:rPr>
        <w:t xml:space="preserve"> </w:t>
      </w:r>
      <w:r>
        <w:t>répondre</w:t>
      </w:r>
      <w:r>
        <w:rPr>
          <w:spacing w:val="29"/>
        </w:rPr>
        <w:t xml:space="preserve"> </w:t>
      </w:r>
      <w:r>
        <w:t>aux</w:t>
      </w:r>
      <w:r>
        <w:rPr>
          <w:spacing w:val="27"/>
        </w:rPr>
        <w:t xml:space="preserve"> </w:t>
      </w:r>
      <w:r>
        <w:t>spécifications techniques minimales suivantes :</w:t>
      </w:r>
    </w:p>
    <w:p w14:paraId="0A473CF7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rFonts w:ascii="Symbol" w:hAnsi="Symbol"/>
          <w:bCs/>
          <w:sz w:val="24"/>
        </w:rPr>
      </w:pPr>
      <w:r w:rsidRPr="00AF06B2">
        <w:rPr>
          <w:b/>
          <w:sz w:val="24"/>
        </w:rPr>
        <w:t>Genre</w:t>
      </w:r>
      <w:r w:rsidRPr="00AF06B2">
        <w:rPr>
          <w:bCs/>
          <w:spacing w:val="-3"/>
          <w:sz w:val="24"/>
        </w:rPr>
        <w:t xml:space="preserve"> </w:t>
      </w:r>
      <w:r w:rsidRPr="00AF06B2">
        <w:rPr>
          <w:bCs/>
          <w:sz w:val="24"/>
        </w:rPr>
        <w:t>:</w:t>
      </w:r>
      <w:r w:rsidRPr="00AF06B2">
        <w:rPr>
          <w:bCs/>
          <w:spacing w:val="-3"/>
          <w:sz w:val="24"/>
        </w:rPr>
        <w:t xml:space="preserve"> </w:t>
      </w:r>
      <w:r w:rsidRPr="00AF06B2">
        <w:rPr>
          <w:bCs/>
          <w:sz w:val="24"/>
        </w:rPr>
        <w:t>Mini</w:t>
      </w:r>
      <w:r w:rsidRPr="00AF06B2">
        <w:rPr>
          <w:bCs/>
          <w:spacing w:val="-5"/>
          <w:sz w:val="24"/>
        </w:rPr>
        <w:t xml:space="preserve"> </w:t>
      </w:r>
      <w:r w:rsidRPr="00AF06B2">
        <w:rPr>
          <w:bCs/>
          <w:sz w:val="24"/>
        </w:rPr>
        <w:t>bus</w:t>
      </w:r>
      <w:r w:rsidRPr="00AF06B2">
        <w:rPr>
          <w:bCs/>
          <w:spacing w:val="-2"/>
          <w:sz w:val="24"/>
        </w:rPr>
        <w:t xml:space="preserve"> </w:t>
      </w:r>
      <w:r w:rsidRPr="00AF06B2">
        <w:rPr>
          <w:bCs/>
          <w:sz w:val="24"/>
        </w:rPr>
        <w:t>pour</w:t>
      </w:r>
      <w:r w:rsidRPr="00AF06B2">
        <w:rPr>
          <w:bCs/>
          <w:spacing w:val="-5"/>
          <w:sz w:val="24"/>
        </w:rPr>
        <w:t xml:space="preserve"> </w:t>
      </w:r>
      <w:r w:rsidRPr="00AF06B2">
        <w:rPr>
          <w:bCs/>
          <w:sz w:val="24"/>
        </w:rPr>
        <w:t>transport</w:t>
      </w:r>
      <w:r w:rsidRPr="00AF06B2">
        <w:rPr>
          <w:bCs/>
          <w:spacing w:val="-1"/>
          <w:sz w:val="24"/>
        </w:rPr>
        <w:t xml:space="preserve"> </w:t>
      </w:r>
      <w:r w:rsidRPr="00AF06B2">
        <w:rPr>
          <w:bCs/>
          <w:sz w:val="24"/>
        </w:rPr>
        <w:t>scolaire</w:t>
      </w:r>
      <w:r w:rsidRPr="00AF06B2">
        <w:rPr>
          <w:bCs/>
          <w:spacing w:val="-1"/>
          <w:sz w:val="24"/>
        </w:rPr>
        <w:t xml:space="preserve"> </w:t>
      </w:r>
      <w:r w:rsidRPr="00AF06B2">
        <w:rPr>
          <w:bCs/>
          <w:spacing w:val="-2"/>
          <w:sz w:val="24"/>
        </w:rPr>
        <w:t>agrée</w:t>
      </w:r>
    </w:p>
    <w:p w14:paraId="69FA8527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Moteur</w:t>
      </w:r>
      <w:r w:rsidRPr="00AF06B2">
        <w:rPr>
          <w:bCs/>
          <w:sz w:val="24"/>
        </w:rPr>
        <w:t xml:space="preserve"> : version Diesel à injection directe</w:t>
      </w:r>
    </w:p>
    <w:p w14:paraId="4AD31690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Puissance fiscale</w:t>
      </w:r>
      <w:r w:rsidRPr="00AF06B2">
        <w:rPr>
          <w:bCs/>
          <w:sz w:val="24"/>
        </w:rPr>
        <w:t xml:space="preserve"> : Supérieur ou égale à 9 CV</w:t>
      </w:r>
    </w:p>
    <w:p w14:paraId="1F1573A6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COUPLE MAXI</w:t>
      </w:r>
      <w:r w:rsidRPr="00AF06B2">
        <w:rPr>
          <w:bCs/>
          <w:sz w:val="24"/>
        </w:rPr>
        <w:t xml:space="preserve"> : 310 Nm à 2000 tr/min Au Minimum</w:t>
      </w:r>
    </w:p>
    <w:p w14:paraId="150258E9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Puissance réelle</w:t>
      </w:r>
      <w:r w:rsidRPr="00AF06B2">
        <w:rPr>
          <w:bCs/>
          <w:sz w:val="24"/>
        </w:rPr>
        <w:t xml:space="preserve"> : 120 CV DIN au minimum</w:t>
      </w:r>
    </w:p>
    <w:p w14:paraId="16199F90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Poids</w:t>
      </w:r>
      <w:r w:rsidRPr="00AF06B2">
        <w:rPr>
          <w:bCs/>
          <w:sz w:val="24"/>
        </w:rPr>
        <w:t xml:space="preserve"> : Vide supérieur à 1800 Kg</w:t>
      </w:r>
    </w:p>
    <w:p w14:paraId="700B24A3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Boite à vitesse</w:t>
      </w:r>
      <w:r w:rsidRPr="00AF06B2">
        <w:rPr>
          <w:bCs/>
          <w:sz w:val="24"/>
        </w:rPr>
        <w:t xml:space="preserve"> : 6 Rapports avant et 1 rapport arrière</w:t>
      </w:r>
    </w:p>
    <w:p w14:paraId="76896C6F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Direction</w:t>
      </w:r>
      <w:r w:rsidRPr="00AF06B2">
        <w:rPr>
          <w:bCs/>
          <w:sz w:val="24"/>
        </w:rPr>
        <w:t xml:space="preserve"> : Assistée</w:t>
      </w:r>
    </w:p>
    <w:p w14:paraId="1111DBD5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Freinage</w:t>
      </w:r>
      <w:r w:rsidRPr="00AF06B2">
        <w:rPr>
          <w:bCs/>
          <w:sz w:val="24"/>
        </w:rPr>
        <w:t xml:space="preserve"> : ABS</w:t>
      </w:r>
    </w:p>
    <w:p w14:paraId="752B3771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Climatisation</w:t>
      </w:r>
      <w:r w:rsidRPr="00AF06B2">
        <w:rPr>
          <w:bCs/>
          <w:sz w:val="24"/>
        </w:rPr>
        <w:t xml:space="preserve"> : oui</w:t>
      </w:r>
    </w:p>
    <w:p w14:paraId="15FAEBAE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Sécurité</w:t>
      </w:r>
      <w:r w:rsidRPr="00AF06B2">
        <w:rPr>
          <w:bCs/>
          <w:sz w:val="24"/>
        </w:rPr>
        <w:t xml:space="preserve"> : Airbag conducteur</w:t>
      </w:r>
    </w:p>
    <w:p w14:paraId="56302EFA" w14:textId="347F26A1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Nombre de place</w:t>
      </w:r>
      <w:r w:rsidRPr="00AF06B2">
        <w:rPr>
          <w:bCs/>
          <w:sz w:val="24"/>
        </w:rPr>
        <w:t xml:space="preserve"> : 2</w:t>
      </w:r>
      <w:r>
        <w:rPr>
          <w:bCs/>
          <w:sz w:val="24"/>
        </w:rPr>
        <w:t>6</w:t>
      </w:r>
      <w:r w:rsidRPr="00AF06B2">
        <w:rPr>
          <w:bCs/>
          <w:sz w:val="24"/>
        </w:rPr>
        <w:t xml:space="preserve"> places minimum (sans chauffeur)</w:t>
      </w:r>
    </w:p>
    <w:p w14:paraId="11871293" w14:textId="0CF9D046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Peinture</w:t>
      </w:r>
      <w:r w:rsidRPr="00AF06B2">
        <w:rPr>
          <w:bCs/>
          <w:sz w:val="24"/>
        </w:rPr>
        <w:t xml:space="preserve"> : Les minibus scolaires doivent être peints selon les normes du Ministère de l’Education Nationale.</w:t>
      </w:r>
    </w:p>
    <w:p w14:paraId="05E05E82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/>
          <w:sz w:val="24"/>
        </w:rPr>
        <w:t>Poste</w:t>
      </w:r>
      <w:r w:rsidRPr="00AF06B2">
        <w:rPr>
          <w:bCs/>
          <w:sz w:val="24"/>
        </w:rPr>
        <w:t xml:space="preserve"> Radio CD MP3</w:t>
      </w:r>
    </w:p>
    <w:p w14:paraId="34ADD3A9" w14:textId="17C8716B" w:rsidR="00151643" w:rsidRDefault="00151643" w:rsidP="00AF06B2">
      <w:pPr>
        <w:rPr>
          <w:bCs/>
          <w:sz w:val="24"/>
          <w:szCs w:val="24"/>
          <w:lang w:bidi="ar-MA"/>
        </w:rPr>
      </w:pPr>
    </w:p>
    <w:p w14:paraId="212AC376" w14:textId="77777777" w:rsidR="00AF06B2" w:rsidRPr="00AF06B2" w:rsidRDefault="00AF06B2" w:rsidP="00AF06B2">
      <w:pPr>
        <w:pStyle w:val="Titre1"/>
        <w:ind w:left="0"/>
        <w:rPr>
          <w:rFonts w:ascii="Calibri"/>
          <w:spacing w:val="-2"/>
          <w:u w:val="single"/>
        </w:rPr>
      </w:pPr>
      <w:r w:rsidRPr="00AF06B2">
        <w:rPr>
          <w:rFonts w:ascii="Calibri"/>
          <w:spacing w:val="-2"/>
          <w:u w:val="single"/>
        </w:rPr>
        <w:t>DETAIL AMENAGEMENT TRANSPORT SCOLAIRE :</w:t>
      </w:r>
    </w:p>
    <w:p w14:paraId="009957EB" w14:textId="4A8BB15B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 xml:space="preserve">Aménagement du salon </w:t>
      </w:r>
      <w:proofErr w:type="spellStart"/>
      <w:r w:rsidRPr="00AF06B2">
        <w:rPr>
          <w:bCs/>
          <w:sz w:val="24"/>
        </w:rPr>
        <w:t>inter</w:t>
      </w:r>
      <w:r>
        <w:rPr>
          <w:bCs/>
          <w:sz w:val="24"/>
        </w:rPr>
        <w:t>ieur</w:t>
      </w:r>
      <w:proofErr w:type="spellEnd"/>
    </w:p>
    <w:p w14:paraId="15CE81E1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Structure de matière de protection pour le toit</w:t>
      </w:r>
    </w:p>
    <w:p w14:paraId="2E594E5C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Structure de plafond en polyester</w:t>
      </w:r>
    </w:p>
    <w:p w14:paraId="331FF88D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Habillage des cotés latéraux en polyester</w:t>
      </w:r>
    </w:p>
    <w:p w14:paraId="6C8F023D" w14:textId="18AE63F5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Habillage du plancher avec bois et tapis Gerflex (couleur à valider)</w:t>
      </w:r>
    </w:p>
    <w:p w14:paraId="4555CB85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Double trappe d’aération installée au plafond</w:t>
      </w:r>
    </w:p>
    <w:p w14:paraId="076D7806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lastRenderedPageBreak/>
        <w:t>Deux cadres de vitres coulissantes en Aluminium</w:t>
      </w:r>
    </w:p>
    <w:p w14:paraId="0DA23555" w14:textId="647EFEF1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Sièges fixes type scolaire (</w:t>
      </w:r>
      <w:r>
        <w:rPr>
          <w:bCs/>
          <w:sz w:val="24"/>
        </w:rPr>
        <w:t xml:space="preserve">forme, matière et </w:t>
      </w:r>
      <w:r w:rsidRPr="00AF06B2">
        <w:rPr>
          <w:bCs/>
          <w:sz w:val="24"/>
        </w:rPr>
        <w:t>couleur à valider)</w:t>
      </w:r>
    </w:p>
    <w:p w14:paraId="22E4A55E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Kit ceintures de sécurité pour les sièges</w:t>
      </w:r>
    </w:p>
    <w:p w14:paraId="38A8D66C" w14:textId="77777777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Barre glissière pour rideaux</w:t>
      </w:r>
    </w:p>
    <w:p w14:paraId="4036CDD1" w14:textId="6EC4B4BA" w:rsidR="00AF06B2" w:rsidRP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Jeu de rideaux plissé (couleur à valider)</w:t>
      </w:r>
    </w:p>
    <w:p w14:paraId="1182A9F0" w14:textId="65A68376" w:rsidR="00AF06B2" w:rsidRDefault="00AF06B2" w:rsidP="00AF06B2">
      <w:pPr>
        <w:pStyle w:val="Paragraphedeliste"/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305" w:lineRule="exact"/>
        <w:ind w:left="0" w:firstLine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>Peinture en Jaune Scolaire</w:t>
      </w:r>
      <w:r>
        <w:rPr>
          <w:bCs/>
          <w:sz w:val="24"/>
        </w:rPr>
        <w:t xml:space="preserve"> selon les normes en vigueur</w:t>
      </w:r>
    </w:p>
    <w:p w14:paraId="2163B5EA" w14:textId="77777777" w:rsidR="00AF06B2" w:rsidRDefault="00AF06B2" w:rsidP="00AF06B2">
      <w:pPr>
        <w:widowControl w:val="0"/>
        <w:tabs>
          <w:tab w:val="left" w:pos="284"/>
        </w:tabs>
        <w:autoSpaceDE w:val="0"/>
        <w:autoSpaceDN w:val="0"/>
        <w:spacing w:after="0" w:line="305" w:lineRule="exact"/>
        <w:jc w:val="both"/>
        <w:rPr>
          <w:bCs/>
          <w:sz w:val="24"/>
        </w:rPr>
      </w:pPr>
    </w:p>
    <w:p w14:paraId="3E95EA3E" w14:textId="77777777" w:rsidR="00AF06B2" w:rsidRDefault="00AF06B2" w:rsidP="00AF06B2">
      <w:pPr>
        <w:pStyle w:val="Titre1"/>
        <w:ind w:left="0"/>
        <w:rPr>
          <w:b w:val="0"/>
          <w:sz w:val="28"/>
        </w:rPr>
      </w:pPr>
      <w:r w:rsidRPr="00AF06B2">
        <w:rPr>
          <w:rFonts w:ascii="Calibri"/>
          <w:spacing w:val="-2"/>
          <w:u w:val="single"/>
        </w:rPr>
        <w:t>BORDEREAU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DES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PRIX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–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DETAIL</w:t>
      </w:r>
      <w:r>
        <w:rPr>
          <w:spacing w:val="-4"/>
          <w:sz w:val="28"/>
          <w:u w:val="single"/>
        </w:rPr>
        <w:t xml:space="preserve"> </w:t>
      </w:r>
      <w:r>
        <w:rPr>
          <w:spacing w:val="-2"/>
          <w:sz w:val="28"/>
          <w:u w:val="single"/>
        </w:rPr>
        <w:t>ESTIMATIF</w:t>
      </w:r>
    </w:p>
    <w:p w14:paraId="5DFAD1C0" w14:textId="77777777" w:rsidR="00AF06B2" w:rsidRPr="00AF06B2" w:rsidRDefault="00AF06B2" w:rsidP="00AF06B2">
      <w:pPr>
        <w:widowControl w:val="0"/>
        <w:tabs>
          <w:tab w:val="left" w:pos="284"/>
        </w:tabs>
        <w:autoSpaceDE w:val="0"/>
        <w:autoSpaceDN w:val="0"/>
        <w:spacing w:after="0" w:line="305" w:lineRule="exact"/>
        <w:jc w:val="both"/>
        <w:rPr>
          <w:bCs/>
          <w:sz w:val="24"/>
        </w:rPr>
      </w:pPr>
    </w:p>
    <w:tbl>
      <w:tblPr>
        <w:tblW w:w="8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1200"/>
        <w:gridCol w:w="1200"/>
        <w:gridCol w:w="2060"/>
        <w:gridCol w:w="2200"/>
      </w:tblGrid>
      <w:tr w:rsidR="00AF06B2" w:rsidRPr="00AF06B2" w14:paraId="07792E8F" w14:textId="77777777" w:rsidTr="00AF06B2">
        <w:trPr>
          <w:trHeight w:val="1020"/>
        </w:trPr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DEBF7"/>
            <w:vAlign w:val="center"/>
            <w:hideMark/>
          </w:tcPr>
          <w:p w14:paraId="2940D02E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Désignation des fournitures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DEBF7"/>
            <w:vAlign w:val="center"/>
            <w:hideMark/>
          </w:tcPr>
          <w:p w14:paraId="367F4868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Unité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DEBF7"/>
            <w:vAlign w:val="center"/>
            <w:hideMark/>
          </w:tcPr>
          <w:p w14:paraId="4C099380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Quantité</w:t>
            </w:r>
          </w:p>
        </w:tc>
        <w:tc>
          <w:tcPr>
            <w:tcW w:w="2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DEBF7"/>
            <w:vAlign w:val="center"/>
            <w:hideMark/>
          </w:tcPr>
          <w:p w14:paraId="266C678C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Prix unitaires (HT)</w:t>
            </w:r>
          </w:p>
        </w:tc>
        <w:tc>
          <w:tcPr>
            <w:tcW w:w="2200" w:type="dxa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000000" w:fill="DDEBF7"/>
            <w:vAlign w:val="center"/>
            <w:hideMark/>
          </w:tcPr>
          <w:p w14:paraId="27CD3BBB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Prix totaux (HT)</w:t>
            </w:r>
          </w:p>
        </w:tc>
      </w:tr>
      <w:tr w:rsidR="00AF06B2" w:rsidRPr="00AF06B2" w14:paraId="6EB2B708" w14:textId="77777777" w:rsidTr="00AF06B2">
        <w:trPr>
          <w:trHeight w:val="2445"/>
        </w:trPr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FBCB36" w14:textId="77777777" w:rsidR="00AF06B2" w:rsidRPr="00AF06B2" w:rsidRDefault="00AF06B2" w:rsidP="00AF06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MINI BUS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AFB75A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U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9BE47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587AE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06B2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2E89E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06B2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AF06B2" w:rsidRPr="00AF06B2" w14:paraId="4127B85B" w14:textId="77777777" w:rsidTr="00AF06B2">
        <w:trPr>
          <w:trHeight w:val="315"/>
        </w:trPr>
        <w:tc>
          <w:tcPr>
            <w:tcW w:w="29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B29A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E4B228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Total </w:t>
            </w:r>
            <w:proofErr w:type="gramStart"/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H.T</w:t>
            </w:r>
            <w:proofErr w:type="gramEnd"/>
          </w:p>
        </w:tc>
        <w:tc>
          <w:tcPr>
            <w:tcW w:w="2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39E2B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06B2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AF06B2" w:rsidRPr="00AF06B2" w14:paraId="25B00FFC" w14:textId="77777777" w:rsidTr="00AF06B2">
        <w:trPr>
          <w:trHeight w:val="315"/>
        </w:trPr>
        <w:tc>
          <w:tcPr>
            <w:tcW w:w="29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841A5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5B0E77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TVA</w:t>
            </w:r>
          </w:p>
        </w:tc>
        <w:tc>
          <w:tcPr>
            <w:tcW w:w="22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6B590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06B2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AF06B2" w:rsidRPr="00AF06B2" w14:paraId="232864E9" w14:textId="77777777" w:rsidTr="00AF06B2">
        <w:trPr>
          <w:trHeight w:val="315"/>
        </w:trPr>
        <w:tc>
          <w:tcPr>
            <w:tcW w:w="29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1F2A3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A64AFB" w14:textId="77777777" w:rsidR="00AF06B2" w:rsidRPr="00AF06B2" w:rsidRDefault="00AF06B2" w:rsidP="00AF06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AF06B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 TTC</w:t>
            </w:r>
          </w:p>
        </w:tc>
        <w:tc>
          <w:tcPr>
            <w:tcW w:w="2200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74B17" w14:textId="77777777" w:rsidR="00AF06B2" w:rsidRPr="00AF06B2" w:rsidRDefault="00AF06B2" w:rsidP="00AF0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06B2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</w:tbl>
    <w:p w14:paraId="39B1F908" w14:textId="552F8028" w:rsidR="00AF06B2" w:rsidRPr="00AF06B2" w:rsidRDefault="00AF06B2" w:rsidP="00AF06B2">
      <w:pPr>
        <w:pStyle w:val="Paragraphedeliste"/>
        <w:widowControl w:val="0"/>
        <w:tabs>
          <w:tab w:val="left" w:pos="284"/>
        </w:tabs>
        <w:autoSpaceDE w:val="0"/>
        <w:autoSpaceDN w:val="0"/>
        <w:spacing w:after="0" w:line="305" w:lineRule="exact"/>
        <w:ind w:left="0"/>
        <w:contextualSpacing w:val="0"/>
        <w:jc w:val="both"/>
        <w:rPr>
          <w:bCs/>
          <w:sz w:val="24"/>
        </w:rPr>
      </w:pPr>
      <w:r w:rsidRPr="00AF06B2">
        <w:rPr>
          <w:bCs/>
          <w:sz w:val="24"/>
        </w:rPr>
        <w:t xml:space="preserve">Arrêté le présent </w:t>
      </w:r>
      <w:r>
        <w:rPr>
          <w:bCs/>
          <w:sz w:val="24"/>
        </w:rPr>
        <w:t>bordereau</w:t>
      </w:r>
      <w:r w:rsidRPr="00AF06B2">
        <w:rPr>
          <w:bCs/>
          <w:sz w:val="24"/>
        </w:rPr>
        <w:t xml:space="preserve"> à la somme de : ……………………………………</w:t>
      </w:r>
      <w:r>
        <w:rPr>
          <w:bCs/>
          <w:sz w:val="24"/>
        </w:rPr>
        <w:t>…</w:t>
      </w:r>
      <w:proofErr w:type="gramStart"/>
      <w:r>
        <w:rPr>
          <w:bCs/>
          <w:sz w:val="24"/>
        </w:rPr>
        <w:t>…….</w:t>
      </w:r>
      <w:proofErr w:type="gramEnd"/>
      <w:r w:rsidRPr="00AF06B2">
        <w:rPr>
          <w:bCs/>
          <w:sz w:val="24"/>
        </w:rPr>
        <w:t xml:space="preserve">…… </w:t>
      </w:r>
      <w:proofErr w:type="gramStart"/>
      <w:r w:rsidRPr="00AF06B2">
        <w:rPr>
          <w:bCs/>
          <w:sz w:val="24"/>
        </w:rPr>
        <w:t>toutes</w:t>
      </w:r>
      <w:proofErr w:type="gramEnd"/>
      <w:r w:rsidRPr="00AF06B2">
        <w:rPr>
          <w:bCs/>
          <w:sz w:val="24"/>
        </w:rPr>
        <w:t xml:space="preserve"> taxes comprises</w:t>
      </w:r>
    </w:p>
    <w:p w14:paraId="46A25901" w14:textId="77777777" w:rsidR="00807B5E" w:rsidRDefault="00807B5E" w:rsidP="00807B5E">
      <w:pPr>
        <w:rPr>
          <w:bCs/>
          <w:sz w:val="24"/>
        </w:rPr>
      </w:pPr>
    </w:p>
    <w:p w14:paraId="5AF16B08" w14:textId="77777777" w:rsidR="00807B5E" w:rsidRDefault="00807B5E" w:rsidP="00807B5E">
      <w:pPr>
        <w:rPr>
          <w:bCs/>
          <w:sz w:val="24"/>
        </w:rPr>
      </w:pPr>
    </w:p>
    <w:tbl>
      <w:tblPr>
        <w:tblW w:w="8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0"/>
        <w:gridCol w:w="4420"/>
      </w:tblGrid>
      <w:tr w:rsidR="00807B5E" w:rsidRPr="00807B5E" w14:paraId="705B7BB0" w14:textId="77777777" w:rsidTr="00807B5E">
        <w:trPr>
          <w:trHeight w:val="1440"/>
        </w:trPr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EEB3F" w14:textId="77777777" w:rsidR="00807B5E" w:rsidRPr="00807B5E" w:rsidRDefault="00807B5E" w:rsidP="00807B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07B5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TRANSCOLAIRE FAHS ANJRA S.A.</w:t>
            </w:r>
          </w:p>
        </w:tc>
        <w:tc>
          <w:tcPr>
            <w:tcW w:w="4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D13817C" w14:textId="77777777" w:rsidR="00807B5E" w:rsidRPr="00807B5E" w:rsidRDefault="00807B5E" w:rsidP="00807B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07B5E">
              <w:rPr>
                <w:rFonts w:ascii="Calibri" w:eastAsia="Times New Roman" w:hAnsi="Calibri" w:cs="Calibri"/>
                <w:color w:val="000000"/>
                <w:lang w:eastAsia="fr-FR"/>
              </w:rPr>
              <w:t>Lu et Approuvé</w:t>
            </w:r>
          </w:p>
        </w:tc>
      </w:tr>
      <w:tr w:rsidR="00807B5E" w:rsidRPr="00807B5E" w14:paraId="082CED54" w14:textId="77777777" w:rsidTr="00807B5E">
        <w:trPr>
          <w:trHeight w:val="1395"/>
        </w:trPr>
        <w:tc>
          <w:tcPr>
            <w:tcW w:w="3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50E3F" w14:textId="77777777" w:rsidR="00807B5E" w:rsidRPr="00807B5E" w:rsidRDefault="00807B5E" w:rsidP="00807B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07B5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LE FOURNISSEUR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7202B60" w14:textId="77777777" w:rsidR="00807B5E" w:rsidRPr="00807B5E" w:rsidRDefault="00807B5E" w:rsidP="00807B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07B5E">
              <w:rPr>
                <w:rFonts w:ascii="Calibri" w:eastAsia="Times New Roman" w:hAnsi="Calibri" w:cs="Calibri"/>
                <w:color w:val="000000"/>
                <w:lang w:eastAsia="fr-FR"/>
              </w:rPr>
              <w:t>Lu et Approuvé</w:t>
            </w:r>
          </w:p>
        </w:tc>
      </w:tr>
    </w:tbl>
    <w:p w14:paraId="79B38831" w14:textId="77777777" w:rsidR="00807B5E" w:rsidRDefault="00807B5E" w:rsidP="00807B5E">
      <w:pPr>
        <w:rPr>
          <w:bCs/>
          <w:sz w:val="24"/>
        </w:rPr>
      </w:pPr>
    </w:p>
    <w:p w14:paraId="1787DC3D" w14:textId="77777777" w:rsidR="00807B5E" w:rsidRPr="00AF06B2" w:rsidRDefault="00807B5E" w:rsidP="00AF06B2">
      <w:pPr>
        <w:pStyle w:val="Paragraphedeliste"/>
        <w:widowControl w:val="0"/>
        <w:tabs>
          <w:tab w:val="left" w:pos="284"/>
        </w:tabs>
        <w:autoSpaceDE w:val="0"/>
        <w:autoSpaceDN w:val="0"/>
        <w:spacing w:after="0" w:line="305" w:lineRule="exact"/>
        <w:ind w:left="0"/>
        <w:contextualSpacing w:val="0"/>
        <w:jc w:val="both"/>
        <w:rPr>
          <w:bCs/>
          <w:sz w:val="24"/>
        </w:rPr>
      </w:pPr>
    </w:p>
    <w:sectPr w:rsidR="00807B5E" w:rsidRPr="00AF06B2" w:rsidSect="001252CE">
      <w:headerReference w:type="default" r:id="rId9"/>
      <w:footerReference w:type="default" r:id="rId10"/>
      <w:pgSz w:w="11906" w:h="16838"/>
      <w:pgMar w:top="2112" w:right="991" w:bottom="1702" w:left="993" w:header="708" w:footer="1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F0C71B" w14:textId="77777777" w:rsidR="00B85263" w:rsidRDefault="00B85263" w:rsidP="00222EF3">
      <w:pPr>
        <w:spacing w:after="0" w:line="240" w:lineRule="auto"/>
      </w:pPr>
      <w:r>
        <w:separator/>
      </w:r>
    </w:p>
  </w:endnote>
  <w:endnote w:type="continuationSeparator" w:id="0">
    <w:p w14:paraId="2691275C" w14:textId="77777777" w:rsidR="00B85263" w:rsidRDefault="00B85263" w:rsidP="00222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E3FD8A" w14:textId="77777777" w:rsidR="00C50D7A" w:rsidRPr="00C50D7A" w:rsidRDefault="00980369" w:rsidP="00C50D7A">
    <w:pPr>
      <w:pStyle w:val="Pieddepage"/>
      <w:jc w:val="center"/>
      <w:rPr>
        <w:rtl/>
      </w:rPr>
    </w:pPr>
    <w:r>
      <w:rPr>
        <w:rFonts w:ascii="Arabic Typesetting" w:hAnsi="Arabic Typesetting" w:cs="Arabic Typesetting"/>
        <w:b/>
        <w:bCs/>
        <w:noProof/>
        <w:color w:val="4472C4" w:themeColor="accent1"/>
        <w:sz w:val="32"/>
        <w:szCs w:val="32"/>
        <w:rtl/>
        <w:lang w:val="ar-MA" w:bidi="ar-M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8AA414" wp14:editId="60C55BDF">
              <wp:simplePos x="0" y="0"/>
              <wp:positionH relativeFrom="column">
                <wp:posOffset>1245870</wp:posOffset>
              </wp:positionH>
              <wp:positionV relativeFrom="paragraph">
                <wp:posOffset>-58420</wp:posOffset>
              </wp:positionV>
              <wp:extent cx="3848100" cy="0"/>
              <wp:effectExtent l="0" t="0" r="0" b="0"/>
              <wp:wrapNone/>
              <wp:docPr id="3" name="Connecteur droi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481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6E9A41B" id="Connecteur droit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1pt,-4.6pt" to="401.1pt,-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" strokecolor="#4472c4 [3204]" strokeweight=".5pt">
              <v:stroke joinstyle="miter"/>
            </v:line>
          </w:pict>
        </mc:Fallback>
      </mc:AlternateContent>
    </w:r>
    <w:r w:rsidR="00C50D7A" w:rsidRPr="00222EF3">
      <w:rPr>
        <w:rFonts w:ascii="Arabic Typesetting" w:hAnsi="Arabic Typesetting" w:cs="Arabic Typesetting"/>
        <w:b/>
        <w:bCs/>
        <w:color w:val="1F3864" w:themeColor="accent1" w:themeShade="80"/>
        <w:sz w:val="32"/>
        <w:szCs w:val="32"/>
        <w:rtl/>
        <w:lang w:bidi="ar-MA"/>
      </w:rPr>
      <w:t>شركة التنمية الإقليمية النقل المدرسي للفحص انجرة</w:t>
    </w:r>
    <w:r w:rsidR="00C50D7A" w:rsidRPr="00222EF3">
      <w:rPr>
        <w:rFonts w:hint="cs"/>
        <w:color w:val="1F3864" w:themeColor="accent1" w:themeShade="80"/>
        <w:sz w:val="24"/>
        <w:szCs w:val="24"/>
        <w:rtl/>
        <w:lang w:bidi="ar-MA"/>
      </w:rPr>
      <w:t xml:space="preserve"> </w:t>
    </w:r>
    <w:proofErr w:type="spellStart"/>
    <w:r w:rsidR="00C50D7A" w:rsidRPr="00222EF3">
      <w:rPr>
        <w:rFonts w:ascii="Arial" w:hAnsi="Arial" w:cs="Arial"/>
        <w:b/>
        <w:bCs/>
        <w:sz w:val="20"/>
        <w:szCs w:val="20"/>
        <w:rtl/>
        <w:lang w:bidi="ar-MA"/>
      </w:rPr>
      <w:t>ش.م</w:t>
    </w:r>
    <w:proofErr w:type="spellEnd"/>
    <w:r w:rsidR="00C50D7A">
      <w:rPr>
        <w:rFonts w:ascii="Arial" w:hAnsi="Arial" w:cs="Arial" w:hint="cs"/>
        <w:b/>
        <w:bCs/>
        <w:sz w:val="20"/>
        <w:szCs w:val="20"/>
        <w:rtl/>
        <w:lang w:bidi="ar-MA"/>
      </w:rPr>
      <w:t xml:space="preserve">    </w:t>
    </w:r>
    <w:r w:rsidR="00C50D7A" w:rsidRPr="00C50D7A">
      <w:rPr>
        <w:rFonts w:hint="cs"/>
        <w:color w:val="404040" w:themeColor="text1" w:themeTint="BF"/>
        <w:sz w:val="20"/>
        <w:szCs w:val="20"/>
        <w:rtl/>
        <w:lang w:bidi="ar-MA"/>
      </w:rPr>
      <w:t>برأسمال 6.300.000،00 درهم</w:t>
    </w:r>
    <w:r w:rsidR="00C50D7A">
      <w:rPr>
        <w:color w:val="404040" w:themeColor="text1" w:themeTint="BF"/>
        <w:sz w:val="20"/>
        <w:szCs w:val="20"/>
        <w:rtl/>
        <w:lang w:bidi="ar-MA"/>
      </w:rPr>
      <w:br/>
    </w:r>
    <w:r w:rsidR="00C50D7A" w:rsidRPr="00C50D7A">
      <w:rPr>
        <w:rFonts w:hint="cs"/>
        <w:b/>
        <w:bCs/>
        <w:sz w:val="18"/>
        <w:szCs w:val="18"/>
        <w:rtl/>
        <w:lang w:bidi="ar-MA"/>
      </w:rPr>
      <w:t>المقر الاجتماعي</w:t>
    </w:r>
    <w:r w:rsidR="00C50D7A" w:rsidRPr="00874CCF">
      <w:rPr>
        <w:rFonts w:hint="cs"/>
        <w:sz w:val="18"/>
        <w:szCs w:val="18"/>
        <w:rtl/>
        <w:lang w:bidi="ar-MA"/>
      </w:rPr>
      <w:t>: شارع القدس، تجزئة المجد</w:t>
    </w:r>
    <w:r w:rsidR="00C50D7A">
      <w:rPr>
        <w:rFonts w:hint="cs"/>
        <w:sz w:val="18"/>
        <w:szCs w:val="18"/>
        <w:rtl/>
        <w:lang w:bidi="ar-MA"/>
      </w:rPr>
      <w:t>،</w:t>
    </w:r>
    <w:r w:rsidR="00C50D7A" w:rsidRPr="00874CCF">
      <w:rPr>
        <w:rFonts w:hint="cs"/>
        <w:sz w:val="18"/>
        <w:szCs w:val="18"/>
        <w:rtl/>
        <w:lang w:bidi="ar-MA"/>
      </w:rPr>
      <w:t xml:space="preserve"> عمالة فحص انجرة </w:t>
    </w:r>
    <w:r w:rsidR="00C50D7A" w:rsidRPr="00874CCF">
      <w:rPr>
        <w:sz w:val="18"/>
        <w:szCs w:val="18"/>
        <w:rtl/>
        <w:lang w:bidi="ar-MA"/>
      </w:rPr>
      <w:t>–</w:t>
    </w:r>
    <w:r w:rsidR="00C50D7A" w:rsidRPr="00874CCF">
      <w:rPr>
        <w:rFonts w:hint="cs"/>
        <w:sz w:val="18"/>
        <w:szCs w:val="18"/>
        <w:rtl/>
        <w:lang w:bidi="ar-MA"/>
      </w:rPr>
      <w:t xml:space="preserve"> 90080 طنجة</w:t>
    </w:r>
    <w:r w:rsidR="00C50D7A">
      <w:rPr>
        <w:rFonts w:hint="cs"/>
        <w:sz w:val="18"/>
        <w:szCs w:val="18"/>
        <w:rtl/>
        <w:lang w:bidi="ar-MA"/>
      </w:rPr>
      <w:t xml:space="preserve"> </w:t>
    </w:r>
    <w:r w:rsidR="00C50D7A">
      <w:rPr>
        <w:rFonts w:hint="cs"/>
        <w:color w:val="7F7F7F" w:themeColor="text1" w:themeTint="80"/>
        <w:rtl/>
        <w:lang w:bidi="ar-MA"/>
      </w:rPr>
      <w:t xml:space="preserve">/ </w:t>
    </w:r>
    <w:r w:rsidR="00C50D7A" w:rsidRPr="00C50D7A">
      <w:rPr>
        <w:rFonts w:hint="cs"/>
        <w:b/>
        <w:bCs/>
        <w:sz w:val="18"/>
        <w:szCs w:val="18"/>
        <w:rtl/>
        <w:lang w:bidi="ar-MA"/>
      </w:rPr>
      <w:t>الإدارة</w:t>
    </w:r>
    <w:r w:rsidR="00C50D7A" w:rsidRPr="00874CCF">
      <w:rPr>
        <w:rFonts w:hint="cs"/>
        <w:sz w:val="18"/>
        <w:szCs w:val="18"/>
        <w:rtl/>
        <w:lang w:bidi="ar-MA"/>
      </w:rPr>
      <w:t xml:space="preserve">: ط.و.16، (مقابل منصة الشباب بالقصر الصغير) </w:t>
    </w:r>
    <w:r w:rsidR="00C50D7A" w:rsidRPr="00874CCF">
      <w:rPr>
        <w:sz w:val="18"/>
        <w:szCs w:val="18"/>
        <w:rtl/>
        <w:lang w:bidi="ar-MA"/>
      </w:rPr>
      <w:t>–</w:t>
    </w:r>
    <w:r w:rsidR="00C50D7A" w:rsidRPr="00874CCF">
      <w:rPr>
        <w:rFonts w:hint="cs"/>
        <w:sz w:val="18"/>
        <w:szCs w:val="18"/>
        <w:rtl/>
        <w:lang w:bidi="ar-MA"/>
      </w:rPr>
      <w:t xml:space="preserve"> 94152 قصر المجاز</w:t>
    </w:r>
  </w:p>
  <w:p w14:paraId="2B824750" w14:textId="77777777" w:rsidR="00C50D7A" w:rsidRPr="00C50D7A" w:rsidRDefault="00C50D7A" w:rsidP="00C50D7A">
    <w:pPr>
      <w:bidi/>
      <w:jc w:val="center"/>
      <w:rPr>
        <w:sz w:val="18"/>
        <w:szCs w:val="18"/>
      </w:rPr>
    </w:pPr>
    <w:r w:rsidRPr="00C50D7A">
      <w:rPr>
        <w:rFonts w:hint="cs"/>
        <w:b/>
        <w:bCs/>
        <w:sz w:val="18"/>
        <w:szCs w:val="18"/>
        <w:rtl/>
        <w:lang w:bidi="ar-MA"/>
      </w:rPr>
      <w:t>س.ت</w:t>
    </w:r>
    <w:r w:rsidRPr="00874CCF">
      <w:rPr>
        <w:rFonts w:hint="cs"/>
        <w:sz w:val="18"/>
        <w:szCs w:val="18"/>
        <w:rtl/>
        <w:lang w:bidi="ar-MA"/>
      </w:rPr>
      <w:t xml:space="preserve">: </w:t>
    </w:r>
    <w:r w:rsidRPr="00874CCF">
      <w:rPr>
        <w:sz w:val="18"/>
        <w:szCs w:val="18"/>
      </w:rPr>
      <w:t>133663</w:t>
    </w:r>
    <w:r w:rsidRPr="00874CCF">
      <w:rPr>
        <w:rFonts w:hint="cs"/>
        <w:sz w:val="18"/>
        <w:szCs w:val="18"/>
        <w:rtl/>
      </w:rPr>
      <w:t xml:space="preserve"> </w:t>
    </w:r>
    <w:r w:rsidRPr="00874CCF">
      <w:rPr>
        <w:sz w:val="18"/>
        <w:szCs w:val="18"/>
        <w:rtl/>
      </w:rPr>
      <w:t>–</w:t>
    </w:r>
    <w:r w:rsidRPr="00874CCF">
      <w:rPr>
        <w:rFonts w:hint="cs"/>
        <w:sz w:val="18"/>
        <w:szCs w:val="18"/>
        <w:rtl/>
      </w:rPr>
      <w:t xml:space="preserve"> </w:t>
    </w:r>
    <w:proofErr w:type="spellStart"/>
    <w:r w:rsidRPr="00C50D7A">
      <w:rPr>
        <w:rFonts w:hint="cs"/>
        <w:b/>
        <w:bCs/>
        <w:sz w:val="18"/>
        <w:szCs w:val="18"/>
        <w:rtl/>
      </w:rPr>
      <w:t>ص.و.ض.ج</w:t>
    </w:r>
    <w:proofErr w:type="spellEnd"/>
    <w:r w:rsidRPr="00874CCF">
      <w:rPr>
        <w:rFonts w:hint="cs"/>
        <w:sz w:val="18"/>
        <w:szCs w:val="18"/>
        <w:rtl/>
      </w:rPr>
      <w:t xml:space="preserve">.: </w:t>
    </w:r>
    <w:r w:rsidRPr="00874CCF">
      <w:rPr>
        <w:sz w:val="18"/>
        <w:szCs w:val="18"/>
      </w:rPr>
      <w:t>4554400</w:t>
    </w:r>
    <w:r w:rsidRPr="00874CCF">
      <w:rPr>
        <w:rFonts w:hint="cs"/>
        <w:sz w:val="18"/>
        <w:szCs w:val="18"/>
        <w:rtl/>
      </w:rPr>
      <w:t xml:space="preserve"> </w:t>
    </w:r>
    <w:r w:rsidRPr="00874CCF">
      <w:rPr>
        <w:sz w:val="18"/>
        <w:szCs w:val="18"/>
        <w:rtl/>
      </w:rPr>
      <w:t>–</w:t>
    </w:r>
    <w:r w:rsidRPr="00874CCF">
      <w:rPr>
        <w:rFonts w:hint="cs"/>
        <w:sz w:val="18"/>
        <w:szCs w:val="18"/>
        <w:rtl/>
      </w:rPr>
      <w:t xml:space="preserve"> </w:t>
    </w:r>
    <w:proofErr w:type="spellStart"/>
    <w:r w:rsidRPr="00C50D7A">
      <w:rPr>
        <w:rFonts w:hint="cs"/>
        <w:b/>
        <w:bCs/>
        <w:sz w:val="18"/>
        <w:szCs w:val="18"/>
        <w:rtl/>
      </w:rPr>
      <w:t>ت.ض</w:t>
    </w:r>
    <w:proofErr w:type="spellEnd"/>
    <w:r w:rsidRPr="00874CCF">
      <w:rPr>
        <w:rFonts w:hint="cs"/>
        <w:sz w:val="18"/>
        <w:szCs w:val="18"/>
        <w:rtl/>
      </w:rPr>
      <w:t xml:space="preserve">: </w:t>
    </w:r>
    <w:r w:rsidRPr="00874CCF">
      <w:rPr>
        <w:sz w:val="18"/>
        <w:szCs w:val="18"/>
      </w:rPr>
      <w:t>53299631</w:t>
    </w:r>
    <w:r w:rsidRPr="00874CCF">
      <w:rPr>
        <w:rFonts w:hint="cs"/>
        <w:sz w:val="18"/>
        <w:szCs w:val="18"/>
        <w:rtl/>
      </w:rPr>
      <w:t xml:space="preserve"> </w:t>
    </w:r>
    <w:r w:rsidRPr="00874CCF">
      <w:rPr>
        <w:sz w:val="18"/>
        <w:szCs w:val="18"/>
        <w:rtl/>
      </w:rPr>
      <w:t>–</w:t>
    </w:r>
    <w:r w:rsidRPr="00874CCF">
      <w:rPr>
        <w:rFonts w:hint="cs"/>
        <w:sz w:val="18"/>
        <w:szCs w:val="18"/>
        <w:rtl/>
      </w:rPr>
      <w:t xml:space="preserve"> </w:t>
    </w:r>
    <w:r w:rsidRPr="00C50D7A">
      <w:rPr>
        <w:rFonts w:hint="cs"/>
        <w:b/>
        <w:bCs/>
        <w:sz w:val="18"/>
        <w:szCs w:val="18"/>
        <w:rtl/>
      </w:rPr>
      <w:t>التعريف الموحد</w:t>
    </w:r>
    <w:r w:rsidRPr="00874CCF">
      <w:rPr>
        <w:rFonts w:hint="cs"/>
        <w:sz w:val="18"/>
        <w:szCs w:val="18"/>
        <w:rtl/>
      </w:rPr>
      <w:t xml:space="preserve">: </w:t>
    </w:r>
    <w:r w:rsidRPr="00874CCF">
      <w:rPr>
        <w:sz w:val="18"/>
        <w:szCs w:val="18"/>
      </w:rPr>
      <w:t>003195511000084</w:t>
    </w:r>
    <w:r>
      <w:rPr>
        <w:rFonts w:hint="cs"/>
        <w:sz w:val="18"/>
        <w:szCs w:val="18"/>
        <w:rtl/>
      </w:rPr>
      <w:t xml:space="preserve"> </w:t>
    </w:r>
    <w:r w:rsidRPr="00C50D7A">
      <w:rPr>
        <w:rFonts w:hint="cs"/>
        <w:b/>
        <w:bCs/>
        <w:sz w:val="18"/>
        <w:szCs w:val="18"/>
        <w:rtl/>
      </w:rPr>
      <w:t>الهاتف</w:t>
    </w:r>
    <w:r w:rsidRPr="00874CCF">
      <w:rPr>
        <w:rFonts w:hint="cs"/>
        <w:sz w:val="18"/>
        <w:szCs w:val="18"/>
        <w:rtl/>
      </w:rPr>
      <w:t xml:space="preserve">: </w:t>
    </w:r>
    <w:r w:rsidRPr="00874CCF">
      <w:rPr>
        <w:sz w:val="18"/>
        <w:szCs w:val="18"/>
      </w:rPr>
      <w:t>+212 (0)5 39 39 03 58</w:t>
    </w:r>
    <w:r w:rsidRPr="00874CCF">
      <w:rPr>
        <w:rFonts w:hint="cs"/>
        <w:sz w:val="18"/>
        <w:szCs w:val="18"/>
        <w:rtl/>
      </w:rPr>
      <w:t xml:space="preserve"> </w:t>
    </w:r>
    <w:r w:rsidRPr="00874CCF">
      <w:rPr>
        <w:sz w:val="18"/>
        <w:szCs w:val="18"/>
        <w:rtl/>
      </w:rPr>
      <w:br/>
    </w:r>
    <w:r w:rsidRPr="00C50D7A">
      <w:rPr>
        <w:rFonts w:hint="cs"/>
        <w:b/>
        <w:bCs/>
        <w:sz w:val="18"/>
        <w:szCs w:val="18"/>
        <w:rtl/>
      </w:rPr>
      <w:t>البريد الالكتروني</w:t>
    </w:r>
    <w:r w:rsidRPr="00874CCF">
      <w:rPr>
        <w:rFonts w:hint="cs"/>
        <w:sz w:val="18"/>
        <w:szCs w:val="18"/>
        <w:rtl/>
      </w:rPr>
      <w:t xml:space="preserve">: </w:t>
    </w:r>
    <w:hyperlink r:id="rId1" w:history="1">
      <w:r w:rsidRPr="00C50D7A">
        <w:rPr>
          <w:rStyle w:val="Lienhypertexte"/>
          <w:color w:val="404040" w:themeColor="text1" w:themeTint="BF"/>
          <w:sz w:val="18"/>
          <w:szCs w:val="18"/>
          <w:u w:val="none"/>
        </w:rPr>
        <w:t>contact.transcolaire@gmail.com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1C5D30" w14:textId="77777777" w:rsidR="00B85263" w:rsidRDefault="00B85263" w:rsidP="00222EF3">
      <w:pPr>
        <w:spacing w:after="0" w:line="240" w:lineRule="auto"/>
      </w:pPr>
      <w:r>
        <w:separator/>
      </w:r>
    </w:p>
  </w:footnote>
  <w:footnote w:type="continuationSeparator" w:id="0">
    <w:p w14:paraId="6FA00225" w14:textId="77777777" w:rsidR="00B85263" w:rsidRDefault="00B85263" w:rsidP="00222E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FAF0E" w14:textId="6E116A14" w:rsidR="009B07C9" w:rsidRPr="00E207FE" w:rsidRDefault="00D37832" w:rsidP="009B07C9">
    <w:pPr>
      <w:pStyle w:val="Pieddepage"/>
      <w:jc w:val="right"/>
      <w:rPr>
        <w:rFonts w:ascii="Arabic Typesetting" w:hAnsi="Arabic Typesetting" w:cs="arabswell_1"/>
        <w:color w:val="2F5496" w:themeColor="accent1" w:themeShade="BF"/>
        <w:sz w:val="32"/>
        <w:szCs w:val="32"/>
        <w:rtl/>
        <w:lang w:bidi="ar-MA"/>
      </w:rPr>
    </w:pPr>
    <w:r>
      <w:rPr>
        <w:noProof/>
        <w:sz w:val="24"/>
        <w:szCs w:val="24"/>
      </w:rPr>
      <w:drawing>
        <wp:anchor distT="0" distB="0" distL="114300" distR="114300" simplePos="0" relativeHeight="251670528" behindDoc="0" locked="0" layoutInCell="1" allowOverlap="1" wp14:anchorId="2D1F77CE" wp14:editId="5732139A">
          <wp:simplePos x="0" y="0"/>
          <wp:positionH relativeFrom="margin">
            <wp:align>center</wp:align>
          </wp:positionH>
          <wp:positionV relativeFrom="paragraph">
            <wp:posOffset>-259080</wp:posOffset>
          </wp:positionV>
          <wp:extent cx="1133475" cy="1133475"/>
          <wp:effectExtent l="0" t="0" r="0" b="9525"/>
          <wp:wrapNone/>
          <wp:docPr id="1582657828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2657828" name="Image 15826578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B07C9" w:rsidRPr="00222EF3">
      <w:rPr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 wp14:anchorId="04F63DEF" wp14:editId="6EDBE630">
              <wp:simplePos x="0" y="0"/>
              <wp:positionH relativeFrom="margin">
                <wp:align>left</wp:align>
              </wp:positionH>
              <wp:positionV relativeFrom="paragraph">
                <wp:posOffset>99695</wp:posOffset>
              </wp:positionV>
              <wp:extent cx="2838450" cy="781050"/>
              <wp:effectExtent l="0" t="0" r="0" b="0"/>
              <wp:wrapNone/>
              <wp:docPr id="6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8450" cy="7810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62543B" w14:textId="77777777" w:rsidR="009B07C9" w:rsidRDefault="009B07C9" w:rsidP="009B07C9">
                          <w:pPr>
                            <w:pStyle w:val="Pieddepage"/>
                            <w:spacing w:line="276" w:lineRule="auto"/>
                            <w:rPr>
                              <w:rFonts w:ascii="Bahnschrift Condensed" w:hAnsi="Bahnschrift Condensed"/>
                              <w:b/>
                              <w:bCs/>
                              <w:sz w:val="32"/>
                              <w:szCs w:val="32"/>
                              <w:rtl/>
                              <w:lang w:bidi="ar-MA"/>
                            </w:rPr>
                          </w:pPr>
                          <w:r w:rsidRPr="00E207FE">
                            <w:rPr>
                              <w:rFonts w:ascii="Bahnschrift Condensed" w:hAnsi="Bahnschrift Condensed"/>
                              <w:b/>
                              <w:bCs/>
                              <w:sz w:val="32"/>
                              <w:szCs w:val="32"/>
                              <w:lang w:bidi="ar-MA"/>
                            </w:rPr>
                            <w:t>STE de Développement Provincial</w:t>
                          </w:r>
                        </w:p>
                        <w:p w14:paraId="6D460338" w14:textId="77777777" w:rsidR="009B07C9" w:rsidRPr="009B07C9" w:rsidRDefault="009B07C9" w:rsidP="009B07C9">
                          <w:pPr>
                            <w:pStyle w:val="Pieddepage"/>
                            <w:spacing w:line="276" w:lineRule="auto"/>
                            <w:rPr>
                              <w:b/>
                              <w:bCs/>
                              <w:color w:val="1F4E79" w:themeColor="accent5" w:themeShade="80"/>
                              <w:sz w:val="24"/>
                              <w:szCs w:val="24"/>
                              <w:lang w:bidi="ar-MA"/>
                            </w:rPr>
                          </w:pPr>
                          <w:r w:rsidRPr="003E1E26">
                            <w:rPr>
                              <w:rFonts w:ascii="Bahnschrift Condensed" w:hAnsi="Bahnschrift Condensed"/>
                              <w:b/>
                              <w:bCs/>
                              <w:color w:val="1F4E79" w:themeColor="accent5" w:themeShade="80"/>
                              <w:sz w:val="32"/>
                              <w:szCs w:val="32"/>
                              <w:lang w:bidi="ar-MA"/>
                            </w:rPr>
                            <w:t>TRANSCOLAIRE FAHS ANJRA</w:t>
                          </w:r>
                          <w:r w:rsidRPr="003E1E26">
                            <w:rPr>
                              <w:color w:val="1F4E79" w:themeColor="accent5" w:themeShade="80"/>
                              <w:sz w:val="32"/>
                              <w:szCs w:val="32"/>
                              <w:lang w:bidi="ar-MA"/>
                            </w:rPr>
                            <w:t xml:space="preserve"> </w:t>
                          </w:r>
                          <w:r w:rsidRPr="00E207FE"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S.A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F63DEF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left:0;text-align:left;margin-left:0;margin-top:7.85pt;width:223.5pt;height:61.5pt;z-index:-2516469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" stroked="f">
              <v:textbox>
                <w:txbxContent>
                  <w:p w14:paraId="0E62543B" w14:textId="77777777" w:rsidR="009B07C9" w:rsidRDefault="009B07C9" w:rsidP="009B07C9">
                    <w:pPr>
                      <w:pStyle w:val="Pieddepage"/>
                      <w:spacing w:line="276" w:lineRule="auto"/>
                      <w:rPr>
                        <w:rFonts w:ascii="Bahnschrift Condensed" w:hAnsi="Bahnschrift Condensed"/>
                        <w:b/>
                        <w:bCs/>
                        <w:sz w:val="32"/>
                        <w:szCs w:val="32"/>
                        <w:rtl/>
                        <w:lang w:bidi="ar-MA"/>
                      </w:rPr>
                    </w:pPr>
                    <w:r w:rsidRPr="00E207FE">
                      <w:rPr>
                        <w:rFonts w:ascii="Bahnschrift Condensed" w:hAnsi="Bahnschrift Condensed"/>
                        <w:b/>
                        <w:bCs/>
                        <w:sz w:val="32"/>
                        <w:szCs w:val="32"/>
                        <w:lang w:bidi="ar-MA"/>
                      </w:rPr>
                      <w:t>STE de Développement Provincial</w:t>
                    </w:r>
                  </w:p>
                  <w:p w14:paraId="6D460338" w14:textId="77777777" w:rsidR="009B07C9" w:rsidRPr="009B07C9" w:rsidRDefault="009B07C9" w:rsidP="009B07C9">
                    <w:pPr>
                      <w:pStyle w:val="Pieddepage"/>
                      <w:spacing w:line="276" w:lineRule="auto"/>
                      <w:rPr>
                        <w:b/>
                        <w:bCs/>
                        <w:color w:val="1F4E79" w:themeColor="accent5" w:themeShade="80"/>
                        <w:sz w:val="24"/>
                        <w:szCs w:val="24"/>
                        <w:lang w:bidi="ar-MA"/>
                      </w:rPr>
                    </w:pPr>
                    <w:r w:rsidRPr="003E1E26">
                      <w:rPr>
                        <w:rFonts w:ascii="Bahnschrift Condensed" w:hAnsi="Bahnschrift Condensed"/>
                        <w:b/>
                        <w:bCs/>
                        <w:color w:val="1F4E79" w:themeColor="accent5" w:themeShade="80"/>
                        <w:sz w:val="32"/>
                        <w:szCs w:val="32"/>
                        <w:lang w:bidi="ar-MA"/>
                      </w:rPr>
                      <w:t>TRANSCOLAIRE FAHS ANJRA</w:t>
                    </w:r>
                    <w:r w:rsidRPr="003E1E26">
                      <w:rPr>
                        <w:color w:val="1F4E79" w:themeColor="accent5" w:themeShade="80"/>
                        <w:sz w:val="32"/>
                        <w:szCs w:val="32"/>
                        <w:lang w:bidi="ar-MA"/>
                      </w:rPr>
                      <w:t xml:space="preserve"> </w:t>
                    </w:r>
                    <w:r w:rsidRPr="00E207FE">
                      <w:rPr>
                        <w:b/>
                        <w:bCs/>
                        <w:sz w:val="24"/>
                        <w:szCs w:val="24"/>
                        <w:lang w:bidi="ar-MA"/>
                      </w:rPr>
                      <w:t>S.A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9B07C9" w:rsidRPr="00E207FE">
      <w:rPr>
        <w:rFonts w:ascii="Arabic Typesetting" w:hAnsi="Arabic Typesetting" w:cs="arabswell_1"/>
        <w:sz w:val="32"/>
        <w:szCs w:val="32"/>
        <w:rtl/>
        <w:lang w:bidi="ar-MA"/>
      </w:rPr>
      <w:t>شركة التنمية الإقليمية</w:t>
    </w:r>
    <w:r w:rsidR="009B07C9" w:rsidRPr="00E207FE">
      <w:rPr>
        <w:rFonts w:ascii="Arabic Typesetting" w:hAnsi="Arabic Typesetting" w:cs="arabswell_1" w:hint="cs"/>
        <w:sz w:val="32"/>
        <w:szCs w:val="32"/>
        <w:rtl/>
        <w:lang w:bidi="ar-MA"/>
      </w:rPr>
      <w:t xml:space="preserve"> </w:t>
    </w:r>
    <w:r w:rsidR="009B07C9" w:rsidRPr="00E207FE">
      <w:rPr>
        <w:rFonts w:ascii="Arabic Typesetting" w:hAnsi="Arabic Typesetting" w:cs="arabswell_1" w:hint="cs"/>
        <w:color w:val="2F5496" w:themeColor="accent1" w:themeShade="BF"/>
        <w:sz w:val="32"/>
        <w:szCs w:val="32"/>
        <w:rtl/>
        <w:lang w:bidi="ar-MA"/>
      </w:rPr>
      <w:t xml:space="preserve">                                                                                </w:t>
    </w:r>
  </w:p>
  <w:p w14:paraId="5F0B8E3E" w14:textId="77777777" w:rsidR="009B07C9" w:rsidRDefault="009B07C9" w:rsidP="009B07C9">
    <w:pPr>
      <w:pStyle w:val="Pieddepage"/>
      <w:jc w:val="right"/>
    </w:pPr>
    <w:r w:rsidRPr="00F70ECD">
      <w:rPr>
        <w:rFonts w:ascii="Arabic Typesetting" w:hAnsi="Arabic Typesetting" w:cs="arabswell_1"/>
        <w:b/>
        <w:bCs/>
        <w:color w:val="1F3864" w:themeColor="accent1" w:themeShade="80"/>
        <w:sz w:val="32"/>
        <w:szCs w:val="32"/>
        <w:rtl/>
        <w:lang w:bidi="ar-MA"/>
      </w:rPr>
      <w:t xml:space="preserve">النقل المدرسي للفحص </w:t>
    </w:r>
    <w:r w:rsidR="00DB60AF">
      <w:rPr>
        <w:rFonts w:ascii="Arabic Typesetting" w:hAnsi="Arabic Typesetting" w:cs="arabswell_1" w:hint="cs"/>
        <w:b/>
        <w:bCs/>
        <w:color w:val="1F3864" w:themeColor="accent1" w:themeShade="80"/>
        <w:sz w:val="32"/>
        <w:szCs w:val="32"/>
        <w:rtl/>
        <w:lang w:bidi="ar-MA"/>
      </w:rPr>
      <w:t xml:space="preserve">- </w:t>
    </w:r>
    <w:proofErr w:type="gramStart"/>
    <w:r w:rsidR="00DB60AF">
      <w:rPr>
        <w:rFonts w:ascii="Arabic Typesetting" w:hAnsi="Arabic Typesetting" w:cs="arabswell_1" w:hint="cs"/>
        <w:b/>
        <w:bCs/>
        <w:color w:val="1F3864" w:themeColor="accent1" w:themeShade="80"/>
        <w:sz w:val="32"/>
        <w:szCs w:val="32"/>
        <w:rtl/>
        <w:lang w:bidi="ar-MA"/>
      </w:rPr>
      <w:t>أ</w:t>
    </w:r>
    <w:r w:rsidRPr="00F70ECD">
      <w:rPr>
        <w:rFonts w:ascii="Arabic Typesetting" w:hAnsi="Arabic Typesetting" w:cs="arabswell_1"/>
        <w:b/>
        <w:bCs/>
        <w:color w:val="1F3864" w:themeColor="accent1" w:themeShade="80"/>
        <w:sz w:val="32"/>
        <w:szCs w:val="32"/>
        <w:rtl/>
        <w:lang w:bidi="ar-MA"/>
      </w:rPr>
      <w:t>نجرة</w:t>
    </w:r>
    <w:r w:rsidRPr="00222EF3">
      <w:rPr>
        <w:rFonts w:hint="cs"/>
        <w:color w:val="1F3864" w:themeColor="accent1" w:themeShade="80"/>
        <w:sz w:val="24"/>
        <w:szCs w:val="24"/>
        <w:rtl/>
        <w:lang w:bidi="ar-MA"/>
      </w:rPr>
      <w:t xml:space="preserve"> </w:t>
    </w:r>
    <w:r>
      <w:rPr>
        <w:rFonts w:hint="cs"/>
        <w:color w:val="1F3864" w:themeColor="accent1" w:themeShade="80"/>
        <w:sz w:val="24"/>
        <w:szCs w:val="24"/>
        <w:rtl/>
        <w:lang w:bidi="ar-MA"/>
      </w:rPr>
      <w:t xml:space="preserve"> </w:t>
    </w:r>
    <w:proofErr w:type="spellStart"/>
    <w:r w:rsidRPr="00F70ECD">
      <w:rPr>
        <w:rFonts w:asciiTheme="majorBidi" w:hAnsiTheme="majorBidi" w:cstheme="majorBidi"/>
        <w:b/>
        <w:bCs/>
        <w:sz w:val="20"/>
        <w:szCs w:val="20"/>
        <w:rtl/>
        <w:lang w:bidi="ar-MA"/>
      </w:rPr>
      <w:t>ش.م</w:t>
    </w:r>
    <w:proofErr w:type="spellEnd"/>
    <w:r>
      <w:rPr>
        <w:rFonts w:asciiTheme="majorBidi" w:hAnsiTheme="majorBidi" w:cstheme="majorBidi" w:hint="cs"/>
        <w:b/>
        <w:bCs/>
        <w:sz w:val="20"/>
        <w:szCs w:val="20"/>
        <w:rtl/>
        <w:lang w:bidi="ar-MA"/>
      </w:rPr>
      <w:t>.</w:t>
    </w:r>
    <w:proofErr w:type="gramEnd"/>
  </w:p>
  <w:p w14:paraId="595CB86A" w14:textId="77777777" w:rsidR="00980369" w:rsidRDefault="00980369">
    <w:pPr>
      <w:pStyle w:val="En-tte"/>
      <w:rPr>
        <w:rtl/>
      </w:rPr>
    </w:pPr>
  </w:p>
  <w:p w14:paraId="551B96D2" w14:textId="77777777" w:rsidR="00980369" w:rsidRDefault="00B46293">
    <w:pPr>
      <w:pStyle w:val="En-tte"/>
    </w:pPr>
    <w:r>
      <w:rPr>
        <w:rFonts w:ascii="Arabic Typesetting" w:hAnsi="Arabic Typesetting" w:cs="Arabic Typesetting"/>
        <w:b/>
        <w:bCs/>
        <w:noProof/>
        <w:color w:val="4472C4" w:themeColor="accent1"/>
        <w:sz w:val="32"/>
        <w:szCs w:val="32"/>
        <w:rtl/>
        <w:lang w:val="ar-MA" w:bidi="ar-M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29275F0" wp14:editId="27C3546D">
              <wp:simplePos x="0" y="0"/>
              <wp:positionH relativeFrom="column">
                <wp:posOffset>1264920</wp:posOffset>
              </wp:positionH>
              <wp:positionV relativeFrom="paragraph">
                <wp:posOffset>88900</wp:posOffset>
              </wp:positionV>
              <wp:extent cx="3848100" cy="0"/>
              <wp:effectExtent l="0" t="0" r="0" b="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481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6AFA742" id="Connecteur droit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6pt,7pt" to="402.6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" strokecolor="#4472c4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721C2F"/>
    <w:multiLevelType w:val="hybridMultilevel"/>
    <w:tmpl w:val="CA768DA4"/>
    <w:lvl w:ilvl="0" w:tplc="539CDF6C">
      <w:numFmt w:val="bullet"/>
      <w:lvlText w:val=""/>
      <w:lvlJc w:val="left"/>
      <w:pPr>
        <w:ind w:left="1876" w:hanging="360"/>
      </w:pPr>
      <w:rPr>
        <w:rFonts w:ascii="Symbol" w:eastAsia="Symbol" w:hAnsi="Symbol" w:cs="Symbol" w:hint="default"/>
        <w:strike/>
        <w:spacing w:val="0"/>
        <w:w w:val="100"/>
        <w:lang w:val="fr-FR" w:eastAsia="en-US" w:bidi="ar-SA"/>
      </w:rPr>
    </w:lvl>
    <w:lvl w:ilvl="1" w:tplc="AD063E9C">
      <w:numFmt w:val="bullet"/>
      <w:lvlText w:val="•"/>
      <w:lvlJc w:val="left"/>
      <w:pPr>
        <w:ind w:left="2820" w:hanging="360"/>
      </w:pPr>
      <w:rPr>
        <w:rFonts w:hint="default"/>
        <w:lang w:val="fr-FR" w:eastAsia="en-US" w:bidi="ar-SA"/>
      </w:rPr>
    </w:lvl>
    <w:lvl w:ilvl="2" w:tplc="3A8089F0">
      <w:numFmt w:val="bullet"/>
      <w:lvlText w:val="•"/>
      <w:lvlJc w:val="left"/>
      <w:pPr>
        <w:ind w:left="3761" w:hanging="360"/>
      </w:pPr>
      <w:rPr>
        <w:rFonts w:hint="default"/>
        <w:lang w:val="fr-FR" w:eastAsia="en-US" w:bidi="ar-SA"/>
      </w:rPr>
    </w:lvl>
    <w:lvl w:ilvl="3" w:tplc="369EA6E2">
      <w:numFmt w:val="bullet"/>
      <w:lvlText w:val="•"/>
      <w:lvlJc w:val="left"/>
      <w:pPr>
        <w:ind w:left="4701" w:hanging="360"/>
      </w:pPr>
      <w:rPr>
        <w:rFonts w:hint="default"/>
        <w:lang w:val="fr-FR" w:eastAsia="en-US" w:bidi="ar-SA"/>
      </w:rPr>
    </w:lvl>
    <w:lvl w:ilvl="4" w:tplc="B5F614FE">
      <w:numFmt w:val="bullet"/>
      <w:lvlText w:val="•"/>
      <w:lvlJc w:val="left"/>
      <w:pPr>
        <w:ind w:left="5642" w:hanging="360"/>
      </w:pPr>
      <w:rPr>
        <w:rFonts w:hint="default"/>
        <w:lang w:val="fr-FR" w:eastAsia="en-US" w:bidi="ar-SA"/>
      </w:rPr>
    </w:lvl>
    <w:lvl w:ilvl="5" w:tplc="A856568C">
      <w:numFmt w:val="bullet"/>
      <w:lvlText w:val="•"/>
      <w:lvlJc w:val="left"/>
      <w:pPr>
        <w:ind w:left="6583" w:hanging="360"/>
      </w:pPr>
      <w:rPr>
        <w:rFonts w:hint="default"/>
        <w:lang w:val="fr-FR" w:eastAsia="en-US" w:bidi="ar-SA"/>
      </w:rPr>
    </w:lvl>
    <w:lvl w:ilvl="6" w:tplc="9CE8F704">
      <w:numFmt w:val="bullet"/>
      <w:lvlText w:val="•"/>
      <w:lvlJc w:val="left"/>
      <w:pPr>
        <w:ind w:left="7523" w:hanging="360"/>
      </w:pPr>
      <w:rPr>
        <w:rFonts w:hint="default"/>
        <w:lang w:val="fr-FR" w:eastAsia="en-US" w:bidi="ar-SA"/>
      </w:rPr>
    </w:lvl>
    <w:lvl w:ilvl="7" w:tplc="F1C498B4">
      <w:numFmt w:val="bullet"/>
      <w:lvlText w:val="•"/>
      <w:lvlJc w:val="left"/>
      <w:pPr>
        <w:ind w:left="8464" w:hanging="360"/>
      </w:pPr>
      <w:rPr>
        <w:rFonts w:hint="default"/>
        <w:lang w:val="fr-FR" w:eastAsia="en-US" w:bidi="ar-SA"/>
      </w:rPr>
    </w:lvl>
    <w:lvl w:ilvl="8" w:tplc="9D369F42">
      <w:numFmt w:val="bullet"/>
      <w:lvlText w:val="•"/>
      <w:lvlJc w:val="left"/>
      <w:pPr>
        <w:ind w:left="9405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63C96C81"/>
    <w:multiLevelType w:val="hybridMultilevel"/>
    <w:tmpl w:val="BDE0AD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9F3820"/>
    <w:multiLevelType w:val="hybridMultilevel"/>
    <w:tmpl w:val="B1FA6A42"/>
    <w:lvl w:ilvl="0" w:tplc="FE5E00BA">
      <w:numFmt w:val="bullet"/>
      <w:lvlText w:val=""/>
      <w:lvlJc w:val="left"/>
      <w:pPr>
        <w:ind w:left="456" w:hanging="29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fr-FR" w:eastAsia="en-US" w:bidi="ar-SA"/>
      </w:rPr>
    </w:lvl>
    <w:lvl w:ilvl="1" w:tplc="460A781E">
      <w:numFmt w:val="bullet"/>
      <w:lvlText w:val="•"/>
      <w:lvlJc w:val="left"/>
      <w:pPr>
        <w:ind w:left="1122" w:hanging="291"/>
      </w:pPr>
      <w:rPr>
        <w:rFonts w:hint="default"/>
        <w:lang w:val="fr-FR" w:eastAsia="en-US" w:bidi="ar-SA"/>
      </w:rPr>
    </w:lvl>
    <w:lvl w:ilvl="2" w:tplc="9FAABC6E">
      <w:numFmt w:val="bullet"/>
      <w:lvlText w:val="•"/>
      <w:lvlJc w:val="left"/>
      <w:pPr>
        <w:ind w:left="1784" w:hanging="291"/>
      </w:pPr>
      <w:rPr>
        <w:rFonts w:hint="default"/>
        <w:lang w:val="fr-FR" w:eastAsia="en-US" w:bidi="ar-SA"/>
      </w:rPr>
    </w:lvl>
    <w:lvl w:ilvl="3" w:tplc="470CFF2C">
      <w:numFmt w:val="bullet"/>
      <w:lvlText w:val="•"/>
      <w:lvlJc w:val="left"/>
      <w:pPr>
        <w:ind w:left="2446" w:hanging="291"/>
      </w:pPr>
      <w:rPr>
        <w:rFonts w:hint="default"/>
        <w:lang w:val="fr-FR" w:eastAsia="en-US" w:bidi="ar-SA"/>
      </w:rPr>
    </w:lvl>
    <w:lvl w:ilvl="4" w:tplc="F70C1AC2">
      <w:numFmt w:val="bullet"/>
      <w:lvlText w:val="•"/>
      <w:lvlJc w:val="left"/>
      <w:pPr>
        <w:ind w:left="3109" w:hanging="291"/>
      </w:pPr>
      <w:rPr>
        <w:rFonts w:hint="default"/>
        <w:lang w:val="fr-FR" w:eastAsia="en-US" w:bidi="ar-SA"/>
      </w:rPr>
    </w:lvl>
    <w:lvl w:ilvl="5" w:tplc="C3FC3590">
      <w:numFmt w:val="bullet"/>
      <w:lvlText w:val="•"/>
      <w:lvlJc w:val="left"/>
      <w:pPr>
        <w:ind w:left="3771" w:hanging="291"/>
      </w:pPr>
      <w:rPr>
        <w:rFonts w:hint="default"/>
        <w:lang w:val="fr-FR" w:eastAsia="en-US" w:bidi="ar-SA"/>
      </w:rPr>
    </w:lvl>
    <w:lvl w:ilvl="6" w:tplc="31562F78">
      <w:numFmt w:val="bullet"/>
      <w:lvlText w:val="•"/>
      <w:lvlJc w:val="left"/>
      <w:pPr>
        <w:ind w:left="4433" w:hanging="291"/>
      </w:pPr>
      <w:rPr>
        <w:rFonts w:hint="default"/>
        <w:lang w:val="fr-FR" w:eastAsia="en-US" w:bidi="ar-SA"/>
      </w:rPr>
    </w:lvl>
    <w:lvl w:ilvl="7" w:tplc="90604682">
      <w:numFmt w:val="bullet"/>
      <w:lvlText w:val="•"/>
      <w:lvlJc w:val="left"/>
      <w:pPr>
        <w:ind w:left="5096" w:hanging="291"/>
      </w:pPr>
      <w:rPr>
        <w:rFonts w:hint="default"/>
        <w:lang w:val="fr-FR" w:eastAsia="en-US" w:bidi="ar-SA"/>
      </w:rPr>
    </w:lvl>
    <w:lvl w:ilvl="8" w:tplc="48ECDD4C">
      <w:numFmt w:val="bullet"/>
      <w:lvlText w:val="•"/>
      <w:lvlJc w:val="left"/>
      <w:pPr>
        <w:ind w:left="5758" w:hanging="291"/>
      </w:pPr>
      <w:rPr>
        <w:rFonts w:hint="default"/>
        <w:lang w:val="fr-FR" w:eastAsia="en-US" w:bidi="ar-SA"/>
      </w:rPr>
    </w:lvl>
  </w:abstractNum>
  <w:abstractNum w:abstractNumId="3" w15:restartNumberingAfterBreak="0">
    <w:nsid w:val="793008C8"/>
    <w:multiLevelType w:val="hybridMultilevel"/>
    <w:tmpl w:val="B4001686"/>
    <w:lvl w:ilvl="0" w:tplc="31D41FB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702397">
    <w:abstractNumId w:val="3"/>
  </w:num>
  <w:num w:numId="2" w16cid:durableId="49235218">
    <w:abstractNumId w:val="2"/>
  </w:num>
  <w:num w:numId="3" w16cid:durableId="21710621">
    <w:abstractNumId w:val="1"/>
  </w:num>
  <w:num w:numId="4" w16cid:durableId="187184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263"/>
    <w:rsid w:val="000117A5"/>
    <w:rsid w:val="00020C39"/>
    <w:rsid w:val="0005248A"/>
    <w:rsid w:val="00054119"/>
    <w:rsid w:val="0005574D"/>
    <w:rsid w:val="000F4917"/>
    <w:rsid w:val="001252CE"/>
    <w:rsid w:val="00130691"/>
    <w:rsid w:val="00151643"/>
    <w:rsid w:val="00157C87"/>
    <w:rsid w:val="00205410"/>
    <w:rsid w:val="00222EF3"/>
    <w:rsid w:val="002270AE"/>
    <w:rsid w:val="00231C8F"/>
    <w:rsid w:val="00246C2F"/>
    <w:rsid w:val="002800E3"/>
    <w:rsid w:val="002C28BA"/>
    <w:rsid w:val="002C4B26"/>
    <w:rsid w:val="002D0E7F"/>
    <w:rsid w:val="00312043"/>
    <w:rsid w:val="00321D31"/>
    <w:rsid w:val="00365BBB"/>
    <w:rsid w:val="004B33B8"/>
    <w:rsid w:val="005433A1"/>
    <w:rsid w:val="005912AB"/>
    <w:rsid w:val="005955DA"/>
    <w:rsid w:val="005A558D"/>
    <w:rsid w:val="006274C3"/>
    <w:rsid w:val="00632904"/>
    <w:rsid w:val="00675A26"/>
    <w:rsid w:val="00687293"/>
    <w:rsid w:val="00695C74"/>
    <w:rsid w:val="006A7A92"/>
    <w:rsid w:val="006E5216"/>
    <w:rsid w:val="006E75B9"/>
    <w:rsid w:val="007634CF"/>
    <w:rsid w:val="00764944"/>
    <w:rsid w:val="00775886"/>
    <w:rsid w:val="007D0253"/>
    <w:rsid w:val="007F483E"/>
    <w:rsid w:val="008052DE"/>
    <w:rsid w:val="00807B5E"/>
    <w:rsid w:val="0084448C"/>
    <w:rsid w:val="00857C09"/>
    <w:rsid w:val="008639E1"/>
    <w:rsid w:val="00865DB1"/>
    <w:rsid w:val="00874CCF"/>
    <w:rsid w:val="00875840"/>
    <w:rsid w:val="00904E22"/>
    <w:rsid w:val="00980369"/>
    <w:rsid w:val="00984592"/>
    <w:rsid w:val="00986478"/>
    <w:rsid w:val="009B07C9"/>
    <w:rsid w:val="009E09D5"/>
    <w:rsid w:val="009F4327"/>
    <w:rsid w:val="00A3205E"/>
    <w:rsid w:val="00AF06B2"/>
    <w:rsid w:val="00B05BAA"/>
    <w:rsid w:val="00B11A67"/>
    <w:rsid w:val="00B46293"/>
    <w:rsid w:val="00B6180A"/>
    <w:rsid w:val="00B85263"/>
    <w:rsid w:val="00B8754E"/>
    <w:rsid w:val="00BB2576"/>
    <w:rsid w:val="00BC6256"/>
    <w:rsid w:val="00C04452"/>
    <w:rsid w:val="00C50D7A"/>
    <w:rsid w:val="00C80BCF"/>
    <w:rsid w:val="00CB1BA2"/>
    <w:rsid w:val="00CB201F"/>
    <w:rsid w:val="00CB5FD7"/>
    <w:rsid w:val="00CE156C"/>
    <w:rsid w:val="00D024EC"/>
    <w:rsid w:val="00D0256E"/>
    <w:rsid w:val="00D37832"/>
    <w:rsid w:val="00DB60AF"/>
    <w:rsid w:val="00DE7B74"/>
    <w:rsid w:val="00E04648"/>
    <w:rsid w:val="00E27CF3"/>
    <w:rsid w:val="00E965FB"/>
    <w:rsid w:val="00EA1FDB"/>
    <w:rsid w:val="00F310C4"/>
    <w:rsid w:val="00F369F6"/>
    <w:rsid w:val="00F8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AFD024"/>
  <w15:chartTrackingRefBased/>
  <w15:docId w15:val="{B175F275-775E-4531-80E2-93A7BFA84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B5E"/>
  </w:style>
  <w:style w:type="paragraph" w:styleId="Titre1">
    <w:name w:val="heading 1"/>
    <w:basedOn w:val="Normal"/>
    <w:link w:val="Titre1Car"/>
    <w:uiPriority w:val="9"/>
    <w:qFormat/>
    <w:rsid w:val="00AF06B2"/>
    <w:pPr>
      <w:widowControl w:val="0"/>
      <w:autoSpaceDE w:val="0"/>
      <w:autoSpaceDN w:val="0"/>
      <w:spacing w:before="18" w:after="0" w:line="240" w:lineRule="auto"/>
      <w:ind w:left="241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06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F310C4"/>
    <w:rPr>
      <w:b/>
      <w:bCs/>
    </w:rPr>
  </w:style>
  <w:style w:type="paragraph" w:styleId="Paragraphedeliste">
    <w:name w:val="List Paragraph"/>
    <w:basedOn w:val="Normal"/>
    <w:uiPriority w:val="1"/>
    <w:qFormat/>
    <w:rsid w:val="005955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22E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22EF3"/>
  </w:style>
  <w:style w:type="paragraph" w:styleId="Pieddepage">
    <w:name w:val="footer"/>
    <w:basedOn w:val="Normal"/>
    <w:link w:val="PieddepageCar"/>
    <w:uiPriority w:val="99"/>
    <w:unhideWhenUsed/>
    <w:rsid w:val="00222E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22EF3"/>
  </w:style>
  <w:style w:type="character" w:styleId="Lienhypertexte">
    <w:name w:val="Hyperlink"/>
    <w:basedOn w:val="Policepardfaut"/>
    <w:uiPriority w:val="99"/>
    <w:unhideWhenUsed/>
    <w:rsid w:val="00874CC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74CCF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15164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customStyle="1" w:styleId="Titre1Car">
    <w:name w:val="Titre 1 Car"/>
    <w:basedOn w:val="Policepardfaut"/>
    <w:link w:val="Titre1"/>
    <w:uiPriority w:val="9"/>
    <w:rsid w:val="00AF06B2"/>
    <w:rPr>
      <w:rFonts w:ascii="Arial" w:eastAsia="Arial" w:hAnsi="Arial" w:cs="Arial"/>
      <w:b/>
      <w:bCs/>
      <w:sz w:val="32"/>
      <w:szCs w:val="32"/>
    </w:rPr>
  </w:style>
  <w:style w:type="paragraph" w:styleId="Corpsdetexte">
    <w:name w:val="Body Text"/>
    <w:basedOn w:val="Normal"/>
    <w:link w:val="CorpsdetexteCar"/>
    <w:uiPriority w:val="1"/>
    <w:qFormat/>
    <w:rsid w:val="00AF06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AF06B2"/>
    <w:rPr>
      <w:rFonts w:ascii="Calibri" w:eastAsia="Calibri" w:hAnsi="Calibri" w:cs="Calibri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rsid w:val="00AF06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807B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85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tsfahsanjra.m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(www.tsfahsanjra.ma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.transcolair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OneDrive\Documents\Mod&#232;les%20Office%20personnalis&#233;s\entet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entete</Template>
  <TotalTime>7365</TotalTime>
  <Pages>3</Pages>
  <Words>567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redouane chegraf</cp:lastModifiedBy>
  <cp:revision>40</cp:revision>
  <cp:lastPrinted>2023-03-20T12:52:00Z</cp:lastPrinted>
  <dcterms:created xsi:type="dcterms:W3CDTF">2024-08-15T13:50:00Z</dcterms:created>
  <dcterms:modified xsi:type="dcterms:W3CDTF">2024-08-20T17:26:00Z</dcterms:modified>
</cp:coreProperties>
</file>